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A6" w:rsidRPr="005F6520" w:rsidRDefault="00681BA6" w:rsidP="009444BB">
      <w:pPr>
        <w:rPr>
          <w:b/>
          <w:bCs/>
          <w:sz w:val="28"/>
          <w:szCs w:val="28"/>
          <w:lang w:val="en-US"/>
        </w:rPr>
      </w:pPr>
      <w:r w:rsidRPr="005F6520">
        <w:rPr>
          <w:b/>
          <w:bCs/>
          <w:sz w:val="28"/>
          <w:szCs w:val="28"/>
          <w:lang w:val="en-US"/>
        </w:rPr>
        <w:t>SAMIR AMIN</w:t>
      </w:r>
      <w:r w:rsidR="005F6B7E">
        <w:rPr>
          <w:b/>
          <w:bCs/>
          <w:sz w:val="28"/>
          <w:szCs w:val="28"/>
          <w:lang w:val="en-US"/>
        </w:rPr>
        <w:t xml:space="preserve">   (M</w:t>
      </w:r>
      <w:r w:rsidR="00533295" w:rsidRPr="005F6520">
        <w:rPr>
          <w:b/>
          <w:bCs/>
          <w:sz w:val="28"/>
          <w:szCs w:val="28"/>
          <w:lang w:val="en-US"/>
        </w:rPr>
        <w:t>ay 2018)</w:t>
      </w:r>
    </w:p>
    <w:p w:rsidR="00681BA6" w:rsidRPr="005F6520" w:rsidRDefault="00681BA6" w:rsidP="009444BB">
      <w:pPr>
        <w:rPr>
          <w:b/>
          <w:bCs/>
          <w:sz w:val="28"/>
          <w:szCs w:val="28"/>
          <w:lang w:val="en-US"/>
        </w:rPr>
      </w:pPr>
    </w:p>
    <w:p w:rsidR="00A567F9" w:rsidRPr="005F6520" w:rsidRDefault="00681BA6" w:rsidP="009444BB">
      <w:pPr>
        <w:rPr>
          <w:b/>
          <w:bCs/>
          <w:sz w:val="28"/>
          <w:szCs w:val="28"/>
          <w:lang w:val="en-US"/>
        </w:rPr>
      </w:pPr>
      <w:proofErr w:type="gramStart"/>
      <w:r w:rsidRPr="005F6520">
        <w:rPr>
          <w:b/>
          <w:bCs/>
          <w:sz w:val="28"/>
          <w:szCs w:val="28"/>
          <w:lang w:val="en-US"/>
        </w:rPr>
        <w:t>FINANCIAL  GLOB</w:t>
      </w:r>
      <w:r w:rsidR="00EB3CFE" w:rsidRPr="005F6520">
        <w:rPr>
          <w:b/>
          <w:bCs/>
          <w:sz w:val="28"/>
          <w:szCs w:val="28"/>
          <w:lang w:val="en-US"/>
        </w:rPr>
        <w:t>ALIZATION</w:t>
      </w:r>
      <w:proofErr w:type="gramEnd"/>
      <w:r w:rsidR="00EB3CFE" w:rsidRPr="005F6520">
        <w:rPr>
          <w:b/>
          <w:bCs/>
          <w:sz w:val="28"/>
          <w:szCs w:val="28"/>
          <w:lang w:val="en-US"/>
        </w:rPr>
        <w:t xml:space="preserve">:  SHOULD  CHINA  MOVE  </w:t>
      </w:r>
      <w:r w:rsidRPr="005F6520">
        <w:rPr>
          <w:b/>
          <w:bCs/>
          <w:sz w:val="28"/>
          <w:szCs w:val="28"/>
          <w:lang w:val="en-US"/>
        </w:rPr>
        <w:t>IN ?</w:t>
      </w:r>
    </w:p>
    <w:p w:rsidR="00681BA6" w:rsidRPr="005F6520" w:rsidRDefault="00681BA6" w:rsidP="009444BB">
      <w:pPr>
        <w:rPr>
          <w:b/>
          <w:bCs/>
          <w:sz w:val="28"/>
          <w:szCs w:val="28"/>
          <w:lang w:val="en-US"/>
        </w:rPr>
      </w:pPr>
    </w:p>
    <w:p w:rsidR="00681BA6" w:rsidRPr="00BD6DC3" w:rsidRDefault="00681BA6" w:rsidP="009444BB">
      <w:pPr>
        <w:pStyle w:val="Paragraphedeliste"/>
        <w:numPr>
          <w:ilvl w:val="0"/>
          <w:numId w:val="16"/>
        </w:numPr>
        <w:rPr>
          <w:b/>
          <w:bCs/>
          <w:lang w:val="en-US"/>
        </w:rPr>
      </w:pPr>
      <w:r w:rsidRPr="00BD6DC3">
        <w:rPr>
          <w:b/>
          <w:bCs/>
          <w:lang w:val="en-US"/>
        </w:rPr>
        <w:t>The financial facet</w:t>
      </w:r>
      <w:r w:rsidR="00EB3CFE" w:rsidRPr="00BD6DC3">
        <w:rPr>
          <w:b/>
          <w:bCs/>
          <w:lang w:val="en-US"/>
        </w:rPr>
        <w:t>s</w:t>
      </w:r>
      <w:r w:rsidRPr="00BD6DC3">
        <w:rPr>
          <w:b/>
          <w:bCs/>
          <w:lang w:val="en-US"/>
        </w:rPr>
        <w:t xml:space="preserve"> of globalization</w:t>
      </w:r>
    </w:p>
    <w:p w:rsidR="00681BA6" w:rsidRPr="00BD6DC3" w:rsidRDefault="00681BA6" w:rsidP="009444BB">
      <w:pPr>
        <w:rPr>
          <w:lang w:val="en-US"/>
        </w:rPr>
      </w:pPr>
    </w:p>
    <w:p w:rsidR="00681BA6" w:rsidRPr="00BD6DC3" w:rsidRDefault="00681BA6" w:rsidP="004C7706">
      <w:pPr>
        <w:rPr>
          <w:lang w:val="en-US"/>
        </w:rPr>
      </w:pPr>
      <w:r w:rsidRPr="00BD6DC3">
        <w:rPr>
          <w:lang w:val="en-US"/>
        </w:rPr>
        <w:t xml:space="preserve">Globalization has three facets which </w:t>
      </w:r>
      <w:r w:rsidR="00EB3CFE" w:rsidRPr="00BD6DC3">
        <w:rPr>
          <w:lang w:val="en-US"/>
        </w:rPr>
        <w:t xml:space="preserve">consist </w:t>
      </w:r>
      <w:proofErr w:type="gramStart"/>
      <w:r w:rsidR="00EB3CFE" w:rsidRPr="00BD6DC3">
        <w:rPr>
          <w:lang w:val="en-US"/>
        </w:rPr>
        <w:t xml:space="preserve">of </w:t>
      </w:r>
      <w:r w:rsidRPr="00BD6DC3">
        <w:rPr>
          <w:lang w:val="en-US"/>
        </w:rPr>
        <w:t>:</w:t>
      </w:r>
      <w:proofErr w:type="gramEnd"/>
      <w:r w:rsidRPr="00BD6DC3">
        <w:rPr>
          <w:lang w:val="en-US"/>
        </w:rPr>
        <w:t xml:space="preserve"> (i) free global trade, (ii) free international capital real investments, (iii) free financial transactions on financial international markets (transfers of liquid capital including transactions on foreign exchange). Assuming also that all those markets are really open, </w:t>
      </w:r>
      <w:r w:rsidR="004C7706">
        <w:rPr>
          <w:lang w:val="en-US"/>
        </w:rPr>
        <w:t>transac</w:t>
      </w:r>
      <w:r w:rsidRPr="00BD6DC3">
        <w:rPr>
          <w:lang w:val="en-US"/>
        </w:rPr>
        <w:t>tions “transparent</w:t>
      </w:r>
      <w:proofErr w:type="gramStart"/>
      <w:r w:rsidRPr="00BD6DC3">
        <w:rPr>
          <w:lang w:val="en-US"/>
        </w:rPr>
        <w:t>” ,</w:t>
      </w:r>
      <w:proofErr w:type="gramEnd"/>
      <w:r w:rsidRPr="00BD6DC3">
        <w:rPr>
          <w:lang w:val="en-US"/>
        </w:rPr>
        <w:t xml:space="preserve"> and therefore competition </w:t>
      </w:r>
      <w:r w:rsidR="00EB3CFE" w:rsidRPr="00BD6DC3">
        <w:rPr>
          <w:lang w:val="en-US"/>
        </w:rPr>
        <w:t xml:space="preserve">an </w:t>
      </w:r>
      <w:r w:rsidRPr="00BD6DC3">
        <w:rPr>
          <w:lang w:val="en-US"/>
        </w:rPr>
        <w:t>actual reality. This set of assum</w:t>
      </w:r>
      <w:r w:rsidR="00EB3CFE" w:rsidRPr="00BD6DC3">
        <w:rPr>
          <w:lang w:val="en-US"/>
        </w:rPr>
        <w:t>ptions hides some actual major realities (see later).</w:t>
      </w:r>
    </w:p>
    <w:p w:rsidR="005462E2" w:rsidRPr="00BD6DC3" w:rsidRDefault="005462E2" w:rsidP="009444BB">
      <w:pPr>
        <w:rPr>
          <w:lang w:val="en-US"/>
        </w:rPr>
      </w:pPr>
    </w:p>
    <w:p w:rsidR="0095445A" w:rsidRDefault="005462E2" w:rsidP="009444BB">
      <w:pPr>
        <w:pStyle w:val="Paragraphedeliste"/>
        <w:numPr>
          <w:ilvl w:val="0"/>
          <w:numId w:val="19"/>
        </w:numPr>
        <w:rPr>
          <w:lang w:val="en-US"/>
        </w:rPr>
      </w:pPr>
      <w:r w:rsidRPr="009B5421">
        <w:rPr>
          <w:lang w:val="en-US"/>
        </w:rPr>
        <w:t xml:space="preserve">China’s reforms as of </w:t>
      </w:r>
      <w:r w:rsidR="005F6B7E" w:rsidRPr="009B5421">
        <w:rPr>
          <w:lang w:val="en-US"/>
        </w:rPr>
        <w:t xml:space="preserve">the </w:t>
      </w:r>
      <w:r w:rsidRPr="009B5421">
        <w:rPr>
          <w:lang w:val="en-US"/>
        </w:rPr>
        <w:t xml:space="preserve">year 1978 started with the opening of its internal system of production to the rule of market </w:t>
      </w:r>
      <w:r w:rsidR="00EB3CFE" w:rsidRPr="009B5421">
        <w:rPr>
          <w:lang w:val="en-US"/>
        </w:rPr>
        <w:t>mechanisms</w:t>
      </w:r>
      <w:r w:rsidRPr="009B5421">
        <w:rPr>
          <w:lang w:val="en-US"/>
        </w:rPr>
        <w:t xml:space="preserve">, simultaneously open to global trade. </w:t>
      </w:r>
      <w:r w:rsidR="00BD6DC3" w:rsidRPr="009B5421">
        <w:rPr>
          <w:lang w:val="en-US"/>
        </w:rPr>
        <w:t>Liberalization</w:t>
      </w:r>
      <w:r w:rsidRPr="009B5421">
        <w:rPr>
          <w:lang w:val="en-US"/>
        </w:rPr>
        <w:t xml:space="preserve"> of capital investments followed also in the frame of a globalized world: foreign investments were invited to </w:t>
      </w:r>
      <w:r w:rsidR="009B5421">
        <w:rPr>
          <w:lang w:val="en-US"/>
        </w:rPr>
        <w:t xml:space="preserve">be </w:t>
      </w:r>
      <w:r w:rsidRPr="009B5421">
        <w:rPr>
          <w:lang w:val="en-US"/>
        </w:rPr>
        <w:t>establish</w:t>
      </w:r>
      <w:r w:rsidR="009B5421">
        <w:rPr>
          <w:lang w:val="en-US"/>
        </w:rPr>
        <w:t>ed</w:t>
      </w:r>
      <w:r w:rsidRPr="009B5421">
        <w:rPr>
          <w:lang w:val="en-US"/>
        </w:rPr>
        <w:t xml:space="preserve"> in China, and later Chinese investments to operate out of China. But, until now</w:t>
      </w:r>
      <w:r w:rsidR="009B5421">
        <w:rPr>
          <w:lang w:val="en-US"/>
        </w:rPr>
        <w:t>,</w:t>
      </w:r>
      <w:r w:rsidRPr="009B5421">
        <w:rPr>
          <w:lang w:val="en-US"/>
        </w:rPr>
        <w:t xml:space="preserve"> China has not integrated into the globa</w:t>
      </w:r>
      <w:r w:rsidR="009B5421">
        <w:rPr>
          <w:lang w:val="en-US"/>
        </w:rPr>
        <w:t>l monetary and financial system</w:t>
      </w:r>
      <w:r w:rsidRPr="009B5421">
        <w:rPr>
          <w:lang w:val="en-US"/>
        </w:rPr>
        <w:t xml:space="preserve">: banks operating in China are exclusively </w:t>
      </w:r>
      <w:r w:rsidR="00EB3CFE" w:rsidRPr="009B5421">
        <w:rPr>
          <w:lang w:val="en-US"/>
        </w:rPr>
        <w:t>State</w:t>
      </w:r>
      <w:r w:rsidRPr="009B5421">
        <w:rPr>
          <w:lang w:val="en-US"/>
        </w:rPr>
        <w:t xml:space="preserve"> Chinese banks, and the rate of exchange of the </w:t>
      </w:r>
      <w:r w:rsidR="00EB3CFE" w:rsidRPr="009B5421">
        <w:rPr>
          <w:lang w:val="en-US"/>
        </w:rPr>
        <w:t>Yuan is decided by the C</w:t>
      </w:r>
      <w:r w:rsidRPr="009B5421">
        <w:rPr>
          <w:lang w:val="en-US"/>
        </w:rPr>
        <w:t>entral Bank, i.e. the government.</w:t>
      </w:r>
    </w:p>
    <w:p w:rsidR="0095445A" w:rsidRDefault="0095445A" w:rsidP="0095445A">
      <w:pPr>
        <w:pStyle w:val="Paragraphedeliste"/>
        <w:rPr>
          <w:lang w:val="en-US"/>
        </w:rPr>
      </w:pPr>
    </w:p>
    <w:p w:rsidR="005462E2" w:rsidRPr="0095445A" w:rsidRDefault="005462E2" w:rsidP="0095445A">
      <w:pPr>
        <w:pStyle w:val="Paragraphedeliste"/>
        <w:rPr>
          <w:lang w:val="en-US"/>
        </w:rPr>
      </w:pPr>
      <w:r w:rsidRPr="0095445A">
        <w:rPr>
          <w:lang w:val="en-US"/>
        </w:rPr>
        <w:t>That system has been successful in the sense that it has boosted growth of GDP, and therefore opened a possible perspective of “catching up”  resulting in making China the economic power number one in the World.</w:t>
      </w:r>
    </w:p>
    <w:p w:rsidR="00EB3CFE" w:rsidRPr="00BD6DC3" w:rsidRDefault="00EB3CFE" w:rsidP="009444BB">
      <w:pPr>
        <w:rPr>
          <w:lang w:val="en-US"/>
        </w:rPr>
      </w:pPr>
    </w:p>
    <w:p w:rsidR="00DA7141" w:rsidRPr="009B5421" w:rsidRDefault="00DA7141" w:rsidP="009B5421">
      <w:pPr>
        <w:pStyle w:val="Paragraphedeliste"/>
        <w:numPr>
          <w:ilvl w:val="0"/>
          <w:numId w:val="19"/>
        </w:numPr>
        <w:rPr>
          <w:lang w:val="en-US"/>
        </w:rPr>
      </w:pPr>
      <w:r w:rsidRPr="009B5421">
        <w:rPr>
          <w:lang w:val="en-US"/>
        </w:rPr>
        <w:t>A step ahead is now considered for further reform, called in economic jargon “the opening of the capital account”</w:t>
      </w:r>
      <w:r w:rsidR="0095445A">
        <w:rPr>
          <w:lang w:val="en-US"/>
        </w:rPr>
        <w:t>, which means</w:t>
      </w:r>
      <w:r w:rsidRPr="009B5421">
        <w:rPr>
          <w:lang w:val="en-US"/>
        </w:rPr>
        <w:t>: (</w:t>
      </w:r>
      <w:proofErr w:type="spellStart"/>
      <w:r w:rsidRPr="009B5421">
        <w:rPr>
          <w:lang w:val="en-US"/>
        </w:rPr>
        <w:t>i</w:t>
      </w:r>
      <w:proofErr w:type="spellEnd"/>
      <w:r w:rsidRPr="009B5421">
        <w:rPr>
          <w:lang w:val="en-US"/>
        </w:rPr>
        <w:t xml:space="preserve">) allowing foreign banks to operate in China, in competition with Chinese public or private banks; (ii) removing the fixed rate of exchange of the </w:t>
      </w:r>
      <w:r w:rsidR="00EB3CFE" w:rsidRPr="009B5421">
        <w:rPr>
          <w:lang w:val="en-US"/>
        </w:rPr>
        <w:t>Yuan</w:t>
      </w:r>
      <w:r w:rsidRPr="009B5421">
        <w:rPr>
          <w:lang w:val="en-US"/>
        </w:rPr>
        <w:t xml:space="preserve"> and allowing the free international market to operate, generating a flexible, fluctuant rate.</w:t>
      </w:r>
    </w:p>
    <w:p w:rsidR="00EB3CFE" w:rsidRPr="00BD6DC3" w:rsidRDefault="00EB3CFE" w:rsidP="009444BB">
      <w:pPr>
        <w:rPr>
          <w:lang w:val="en-US"/>
        </w:rPr>
      </w:pPr>
    </w:p>
    <w:p w:rsidR="00DA7141" w:rsidRPr="0095445A" w:rsidRDefault="00DA7141" w:rsidP="0095445A">
      <w:pPr>
        <w:pStyle w:val="Paragraphedeliste"/>
        <w:numPr>
          <w:ilvl w:val="0"/>
          <w:numId w:val="19"/>
        </w:numPr>
        <w:rPr>
          <w:lang w:val="en-US"/>
        </w:rPr>
      </w:pPr>
      <w:r w:rsidRPr="0095445A">
        <w:rPr>
          <w:lang w:val="en-US"/>
        </w:rPr>
        <w:t>Simultaneousl</w:t>
      </w:r>
      <w:r w:rsidR="00B16598" w:rsidRPr="0095445A">
        <w:rPr>
          <w:lang w:val="en-US"/>
        </w:rPr>
        <w:t>y China criticize</w:t>
      </w:r>
      <w:r w:rsidR="00EB3CFE" w:rsidRPr="0095445A">
        <w:rPr>
          <w:lang w:val="en-US"/>
        </w:rPr>
        <w:t>s</w:t>
      </w:r>
      <w:r w:rsidR="00B16598" w:rsidRPr="0095445A">
        <w:rPr>
          <w:lang w:val="en-US"/>
        </w:rPr>
        <w:t xml:space="preserve"> the present sy</w:t>
      </w:r>
      <w:r w:rsidRPr="0095445A">
        <w:rPr>
          <w:lang w:val="en-US"/>
        </w:rPr>
        <w:t xml:space="preserve">stem of globalization, considered in all its facets to be submitted to the “hegemony” of major powers, the USA in particular. This view implies that the economic </w:t>
      </w:r>
      <w:r w:rsidR="00EB3CFE" w:rsidRPr="0095445A">
        <w:rPr>
          <w:lang w:val="en-US"/>
        </w:rPr>
        <w:t>facets</w:t>
      </w:r>
      <w:r w:rsidRPr="0095445A">
        <w:rPr>
          <w:lang w:val="en-US"/>
        </w:rPr>
        <w:t xml:space="preserve"> of globalization are also related to political and geostrategic forces operating in the real world. That relation does indeed </w:t>
      </w:r>
      <w:r w:rsidR="00B16598" w:rsidRPr="0095445A">
        <w:rPr>
          <w:lang w:val="en-US"/>
        </w:rPr>
        <w:t>recognize an important reality, often ignored by economic professionals.</w:t>
      </w:r>
      <w:r w:rsidR="00EB3CFE" w:rsidRPr="0095445A">
        <w:rPr>
          <w:lang w:val="en-US"/>
        </w:rPr>
        <w:t xml:space="preserve"> China struggles for “another pattern of globalization” –“non hegemonic”.</w:t>
      </w:r>
    </w:p>
    <w:p w:rsidR="00EB3CFE" w:rsidRPr="00BD6DC3" w:rsidRDefault="00EB3CFE" w:rsidP="009444BB">
      <w:pPr>
        <w:rPr>
          <w:lang w:val="en-US"/>
        </w:rPr>
      </w:pPr>
    </w:p>
    <w:p w:rsidR="00B566AD" w:rsidRPr="0095445A" w:rsidRDefault="00B16598" w:rsidP="00FF234F">
      <w:pPr>
        <w:pStyle w:val="Paragraphedeliste"/>
        <w:numPr>
          <w:ilvl w:val="0"/>
          <w:numId w:val="19"/>
        </w:numPr>
        <w:rPr>
          <w:lang w:val="en-US"/>
        </w:rPr>
      </w:pPr>
      <w:r w:rsidRPr="0095445A">
        <w:rPr>
          <w:lang w:val="en-US"/>
        </w:rPr>
        <w:t>Therefore the proposal to move into global financia</w:t>
      </w:r>
      <w:r w:rsidR="0095445A" w:rsidRPr="0095445A">
        <w:rPr>
          <w:lang w:val="en-US"/>
        </w:rPr>
        <w:t>l</w:t>
      </w:r>
      <w:r w:rsidRPr="0095445A">
        <w:rPr>
          <w:lang w:val="en-US"/>
        </w:rPr>
        <w:t xml:space="preserve">ization should be looked </w:t>
      </w:r>
      <w:r w:rsidR="00EB3CFE" w:rsidRPr="0095445A">
        <w:rPr>
          <w:lang w:val="en-US"/>
        </w:rPr>
        <w:t>at</w:t>
      </w:r>
      <w:r w:rsidRPr="0095445A">
        <w:rPr>
          <w:lang w:val="en-US"/>
        </w:rPr>
        <w:t xml:space="preserve"> carefully and answers given to the f</w:t>
      </w:r>
      <w:r w:rsidR="0095445A">
        <w:rPr>
          <w:lang w:val="en-US"/>
        </w:rPr>
        <w:t>ollowing set of questions: (</w:t>
      </w:r>
      <w:proofErr w:type="spellStart"/>
      <w:r w:rsidR="0095445A">
        <w:rPr>
          <w:lang w:val="en-US"/>
        </w:rPr>
        <w:t>i</w:t>
      </w:r>
      <w:proofErr w:type="spellEnd"/>
      <w:r w:rsidR="0095445A">
        <w:rPr>
          <w:lang w:val="en-US"/>
        </w:rPr>
        <w:t xml:space="preserve">) </w:t>
      </w:r>
      <w:proofErr w:type="gramStart"/>
      <w:r w:rsidR="0095445A">
        <w:rPr>
          <w:lang w:val="en-US"/>
        </w:rPr>
        <w:t>W</w:t>
      </w:r>
      <w:r w:rsidRPr="0095445A">
        <w:rPr>
          <w:lang w:val="en-US"/>
        </w:rPr>
        <w:t>ould</w:t>
      </w:r>
      <w:proofErr w:type="gramEnd"/>
      <w:r w:rsidRPr="0095445A">
        <w:rPr>
          <w:lang w:val="en-US"/>
        </w:rPr>
        <w:t xml:space="preserve"> such a m</w:t>
      </w:r>
      <w:r w:rsidR="00EB3CFE" w:rsidRPr="0095445A">
        <w:rPr>
          <w:lang w:val="en-US"/>
        </w:rPr>
        <w:t>ovement boost growth in China</w:t>
      </w:r>
      <w:r w:rsidR="0095445A" w:rsidRPr="0095445A">
        <w:rPr>
          <w:lang w:val="en-US"/>
        </w:rPr>
        <w:t>,</w:t>
      </w:r>
      <w:r w:rsidR="00EB3CFE" w:rsidRPr="0095445A">
        <w:rPr>
          <w:lang w:val="en-US"/>
        </w:rPr>
        <w:t xml:space="preserve"> o</w:t>
      </w:r>
      <w:r w:rsidRPr="0095445A">
        <w:rPr>
          <w:lang w:val="en-US"/>
        </w:rPr>
        <w:t>r rather would represent a handicap to its continuing to remain high</w:t>
      </w:r>
      <w:r w:rsidR="0095445A" w:rsidRPr="0095445A">
        <w:rPr>
          <w:lang w:val="en-US"/>
        </w:rPr>
        <w:t xml:space="preserve"> growth</w:t>
      </w:r>
      <w:r w:rsidRPr="0095445A">
        <w:rPr>
          <w:lang w:val="en-US"/>
        </w:rPr>
        <w:t>?</w:t>
      </w:r>
      <w:r w:rsidR="0095445A">
        <w:rPr>
          <w:lang w:val="en-US"/>
        </w:rPr>
        <w:t xml:space="preserve"> (ii) W</w:t>
      </w:r>
      <w:r w:rsidRPr="0095445A">
        <w:rPr>
          <w:lang w:val="en-US"/>
        </w:rPr>
        <w:t>ould a fluct</w:t>
      </w:r>
      <w:r w:rsidR="0095445A" w:rsidRPr="0095445A">
        <w:rPr>
          <w:lang w:val="en-US"/>
        </w:rPr>
        <w:t>uating rate of exchange of the Y</w:t>
      </w:r>
      <w:r w:rsidRPr="0095445A">
        <w:rPr>
          <w:lang w:val="en-US"/>
        </w:rPr>
        <w:t>uan give more chance to China becoming a global financial</w:t>
      </w:r>
      <w:r w:rsidR="0095445A" w:rsidRPr="0095445A">
        <w:rPr>
          <w:lang w:val="en-US"/>
        </w:rPr>
        <w:t>,</w:t>
      </w:r>
      <w:r w:rsidRPr="0095445A">
        <w:rPr>
          <w:lang w:val="en-US"/>
        </w:rPr>
        <w:t xml:space="preserve"> really big actor, able to compete successfully </w:t>
      </w:r>
      <w:r w:rsidR="0095445A" w:rsidRPr="0095445A">
        <w:rPr>
          <w:lang w:val="en-US"/>
        </w:rPr>
        <w:t xml:space="preserve">with </w:t>
      </w:r>
      <w:r w:rsidRPr="0095445A">
        <w:rPr>
          <w:lang w:val="en-US"/>
        </w:rPr>
        <w:t xml:space="preserve">the other major financial powers, in </w:t>
      </w:r>
      <w:r w:rsidR="00EB3CFE" w:rsidRPr="0095445A">
        <w:rPr>
          <w:lang w:val="en-US"/>
        </w:rPr>
        <w:t>particular</w:t>
      </w:r>
      <w:r w:rsidRPr="0095445A">
        <w:rPr>
          <w:lang w:val="en-US"/>
        </w:rPr>
        <w:t xml:space="preserve"> the USA and </w:t>
      </w:r>
      <w:r w:rsidR="0095445A" w:rsidRPr="0095445A">
        <w:rPr>
          <w:lang w:val="en-US"/>
        </w:rPr>
        <w:t>the US</w:t>
      </w:r>
      <w:r w:rsidRPr="0095445A">
        <w:rPr>
          <w:lang w:val="en-US"/>
        </w:rPr>
        <w:t xml:space="preserve"> dollar?</w:t>
      </w:r>
      <w:r w:rsidR="0095445A" w:rsidRPr="0095445A">
        <w:rPr>
          <w:lang w:val="en-US"/>
        </w:rPr>
        <w:t xml:space="preserve"> </w:t>
      </w:r>
      <w:r w:rsidR="0095445A">
        <w:rPr>
          <w:lang w:val="en-US"/>
        </w:rPr>
        <w:t>(iii) I</w:t>
      </w:r>
      <w:r w:rsidR="00B566AD" w:rsidRPr="0095445A">
        <w:rPr>
          <w:lang w:val="en-US"/>
        </w:rPr>
        <w:t>n any case is it wise to believe that the Western major powers can tolerate China becoming the major World economy, and accept China as member of the “club” of major financial operators? Or the political geostrategy of the West, USA in particular, will plan their action in order to have the Chinese project of catching up end up in failure</w:t>
      </w:r>
      <w:r w:rsidR="0095445A">
        <w:rPr>
          <w:lang w:val="en-US"/>
        </w:rPr>
        <w:t>, a</w:t>
      </w:r>
      <w:r w:rsidR="00B566AD" w:rsidRPr="0095445A">
        <w:rPr>
          <w:lang w:val="en-US"/>
        </w:rPr>
        <w:t>nd use all means, economic, financial and eventually military</w:t>
      </w:r>
      <w:r w:rsidR="0095445A">
        <w:rPr>
          <w:lang w:val="en-US"/>
        </w:rPr>
        <w:t>, to that end?</w:t>
      </w:r>
    </w:p>
    <w:p w:rsidR="00B566AD" w:rsidRPr="00BD6DC3" w:rsidRDefault="00B566AD" w:rsidP="009444BB">
      <w:pPr>
        <w:rPr>
          <w:lang w:val="en-US"/>
        </w:rPr>
      </w:pPr>
    </w:p>
    <w:p w:rsidR="00B566AD" w:rsidRPr="00BD6DC3" w:rsidRDefault="00A90354" w:rsidP="009444BB">
      <w:pPr>
        <w:pStyle w:val="Paragraphedeliste"/>
        <w:numPr>
          <w:ilvl w:val="0"/>
          <w:numId w:val="16"/>
        </w:numPr>
        <w:rPr>
          <w:b/>
          <w:bCs/>
          <w:lang w:val="en-US"/>
        </w:rPr>
      </w:pPr>
      <w:r>
        <w:rPr>
          <w:b/>
          <w:bCs/>
          <w:lang w:val="en-US"/>
        </w:rPr>
        <w:t>N</w:t>
      </w:r>
      <w:r w:rsidR="00B566AD" w:rsidRPr="00BD6DC3">
        <w:rPr>
          <w:b/>
          <w:bCs/>
          <w:lang w:val="en-US"/>
        </w:rPr>
        <w:t>ational control of the capital account: a weapon in Chinese hands effectively used with great success until now</w:t>
      </w:r>
    </w:p>
    <w:p w:rsidR="00B566AD" w:rsidRPr="00BD6DC3" w:rsidRDefault="00B566AD" w:rsidP="009444BB">
      <w:pPr>
        <w:rPr>
          <w:lang w:val="en-US"/>
        </w:rPr>
      </w:pPr>
    </w:p>
    <w:p w:rsidR="008573B0" w:rsidRPr="008573B0" w:rsidRDefault="00B566AD" w:rsidP="008573B0">
      <w:pPr>
        <w:pStyle w:val="Paragraphedeliste"/>
        <w:numPr>
          <w:ilvl w:val="0"/>
          <w:numId w:val="20"/>
        </w:numPr>
        <w:rPr>
          <w:lang w:val="en-US"/>
        </w:rPr>
      </w:pPr>
      <w:r w:rsidRPr="00A90354">
        <w:rPr>
          <w:i/>
          <w:iCs/>
          <w:lang w:val="en-US"/>
        </w:rPr>
        <w:t>Who controls the so called global integrated money and financial market?</w:t>
      </w:r>
    </w:p>
    <w:p w:rsidR="008573B0" w:rsidRDefault="008573B0" w:rsidP="008573B0">
      <w:pPr>
        <w:pStyle w:val="Paragraphedeliste"/>
        <w:rPr>
          <w:lang w:val="en-US"/>
        </w:rPr>
      </w:pPr>
    </w:p>
    <w:p w:rsidR="00B566AD" w:rsidRPr="008573B0" w:rsidRDefault="00B566AD" w:rsidP="008573B0">
      <w:pPr>
        <w:pStyle w:val="Paragraphedeliste"/>
        <w:rPr>
          <w:lang w:val="en-US"/>
        </w:rPr>
      </w:pPr>
      <w:r w:rsidRPr="008573B0">
        <w:rPr>
          <w:lang w:val="en-US"/>
        </w:rPr>
        <w:t xml:space="preserve">Deng </w:t>
      </w:r>
      <w:r w:rsidR="00A90354" w:rsidRPr="008573B0">
        <w:rPr>
          <w:lang w:val="en-US"/>
        </w:rPr>
        <w:t>X</w:t>
      </w:r>
      <w:r w:rsidRPr="008573B0">
        <w:rPr>
          <w:lang w:val="en-US"/>
        </w:rPr>
        <w:t>ia</w:t>
      </w:r>
      <w:r w:rsidR="00B651CA" w:rsidRPr="008573B0">
        <w:rPr>
          <w:lang w:val="en-US"/>
        </w:rPr>
        <w:t>o</w:t>
      </w:r>
      <w:r w:rsidR="00A90354" w:rsidRPr="008573B0">
        <w:rPr>
          <w:lang w:val="en-US"/>
        </w:rPr>
        <w:t>p</w:t>
      </w:r>
      <w:r w:rsidRPr="008573B0">
        <w:rPr>
          <w:lang w:val="en-US"/>
        </w:rPr>
        <w:t>ing said that you should start from looking at actual facts</w:t>
      </w:r>
      <w:r w:rsidR="001E03A3" w:rsidRPr="008573B0">
        <w:rPr>
          <w:lang w:val="en-US"/>
        </w:rPr>
        <w:t>. It is exactly what the conventional professional “economists” – all of them, including the Chinese “experts” trai</w:t>
      </w:r>
      <w:r w:rsidR="00A90354" w:rsidRPr="008573B0">
        <w:rPr>
          <w:lang w:val="en-US"/>
        </w:rPr>
        <w:t>ned in the USA and brain</w:t>
      </w:r>
      <w:r w:rsidR="00E54E16" w:rsidRPr="008573B0">
        <w:rPr>
          <w:lang w:val="en-US"/>
        </w:rPr>
        <w:t xml:space="preserve">washed </w:t>
      </w:r>
      <w:proofErr w:type="gramStart"/>
      <w:r w:rsidR="00E54E16" w:rsidRPr="008573B0">
        <w:rPr>
          <w:lang w:val="en-US"/>
        </w:rPr>
        <w:t xml:space="preserve">- </w:t>
      </w:r>
      <w:r w:rsidR="001E03A3" w:rsidRPr="008573B0">
        <w:rPr>
          <w:lang w:val="en-US"/>
        </w:rPr>
        <w:t xml:space="preserve"> do</w:t>
      </w:r>
      <w:proofErr w:type="gramEnd"/>
      <w:r w:rsidR="001E03A3" w:rsidRPr="008573B0">
        <w:rPr>
          <w:lang w:val="en-US"/>
        </w:rPr>
        <w:t xml:space="preserve"> not do.</w:t>
      </w:r>
    </w:p>
    <w:p w:rsidR="00DF36FC" w:rsidRPr="00BD6DC3" w:rsidRDefault="00DF36FC" w:rsidP="009444BB">
      <w:pPr>
        <w:rPr>
          <w:lang w:val="en-US"/>
        </w:rPr>
      </w:pPr>
    </w:p>
    <w:p w:rsidR="00A14C0F" w:rsidRDefault="00BD6DC3" w:rsidP="009444BB">
      <w:pPr>
        <w:pStyle w:val="Paragraphedeliste"/>
        <w:numPr>
          <w:ilvl w:val="0"/>
          <w:numId w:val="21"/>
        </w:numPr>
        <w:rPr>
          <w:lang w:val="en-US"/>
        </w:rPr>
      </w:pPr>
      <w:r w:rsidRPr="00A90354">
        <w:rPr>
          <w:lang w:val="en-US"/>
        </w:rPr>
        <w:t>Conventional</w:t>
      </w:r>
      <w:r w:rsidR="001E03A3" w:rsidRPr="00A90354">
        <w:rPr>
          <w:lang w:val="en-US"/>
        </w:rPr>
        <w:t xml:space="preserve"> economists develop “theories” with respect to what they call “free and transparent competition”, including comp</w:t>
      </w:r>
      <w:r w:rsidR="004C7706" w:rsidRPr="00A90354">
        <w:rPr>
          <w:lang w:val="en-US"/>
        </w:rPr>
        <w:t>etition</w:t>
      </w:r>
      <w:r w:rsidR="001E03A3" w:rsidRPr="00A90354">
        <w:rPr>
          <w:lang w:val="en-US"/>
        </w:rPr>
        <w:t xml:space="preserve"> in the glob</w:t>
      </w:r>
      <w:r w:rsidR="00E54E16" w:rsidRPr="00A90354">
        <w:rPr>
          <w:lang w:val="en-US"/>
        </w:rPr>
        <w:t xml:space="preserve">al financial market, based on </w:t>
      </w:r>
      <w:r w:rsidRPr="00A90354">
        <w:rPr>
          <w:lang w:val="en-US"/>
        </w:rPr>
        <w:t>a totally</w:t>
      </w:r>
      <w:r w:rsidR="001E03A3" w:rsidRPr="00A90354">
        <w:rPr>
          <w:lang w:val="en-US"/>
        </w:rPr>
        <w:t xml:space="preserve"> </w:t>
      </w:r>
      <w:r w:rsidRPr="00A90354">
        <w:rPr>
          <w:lang w:val="en-US"/>
        </w:rPr>
        <w:t>imaginary</w:t>
      </w:r>
      <w:r w:rsidR="001E03A3" w:rsidRPr="00A90354">
        <w:rPr>
          <w:lang w:val="en-US"/>
        </w:rPr>
        <w:t xml:space="preserve"> world which has nothing in common with the really existing capitalist system. They all assume:  </w:t>
      </w:r>
      <w:r w:rsidR="00E54E16" w:rsidRPr="00A90354">
        <w:rPr>
          <w:lang w:val="en-US"/>
        </w:rPr>
        <w:t>(</w:t>
      </w:r>
      <w:proofErr w:type="spellStart"/>
      <w:r w:rsidR="00E54E16" w:rsidRPr="00A90354">
        <w:rPr>
          <w:lang w:val="en-US"/>
        </w:rPr>
        <w:t>i</w:t>
      </w:r>
      <w:proofErr w:type="spellEnd"/>
      <w:r w:rsidR="00E54E16" w:rsidRPr="00A90354">
        <w:rPr>
          <w:lang w:val="en-US"/>
        </w:rPr>
        <w:t xml:space="preserve">) </w:t>
      </w:r>
      <w:r w:rsidR="001E03A3" w:rsidRPr="00A90354">
        <w:rPr>
          <w:lang w:val="en-US"/>
        </w:rPr>
        <w:t>that millions of “individuals” operate on the market; (ii) that these are “rational” – shar</w:t>
      </w:r>
      <w:r w:rsidR="0016076B">
        <w:rPr>
          <w:lang w:val="en-US"/>
        </w:rPr>
        <w:t>ing</w:t>
      </w:r>
      <w:r w:rsidR="001E03A3" w:rsidRPr="00A90354">
        <w:rPr>
          <w:lang w:val="en-US"/>
        </w:rPr>
        <w:t xml:space="preserve"> “rational expectations” with respect </w:t>
      </w:r>
      <w:r w:rsidR="00E54E16" w:rsidRPr="00A90354">
        <w:rPr>
          <w:lang w:val="en-US"/>
        </w:rPr>
        <w:t>to the movements in the markets;</w:t>
      </w:r>
      <w:r w:rsidR="001E03A3" w:rsidRPr="00A90354">
        <w:rPr>
          <w:lang w:val="en-US"/>
        </w:rPr>
        <w:t xml:space="preserve"> (iii) that they benefit from a correct </w:t>
      </w:r>
      <w:r w:rsidR="00E54E16" w:rsidRPr="00A90354">
        <w:rPr>
          <w:lang w:val="en-US"/>
        </w:rPr>
        <w:t xml:space="preserve">transparent </w:t>
      </w:r>
      <w:r w:rsidR="001E03A3" w:rsidRPr="00A90354">
        <w:rPr>
          <w:lang w:val="en-US"/>
        </w:rPr>
        <w:t>information to be rational in their decisions.</w:t>
      </w:r>
    </w:p>
    <w:p w:rsidR="00A14C0F" w:rsidRDefault="00A14C0F" w:rsidP="00A14C0F">
      <w:pPr>
        <w:pStyle w:val="Paragraphedeliste"/>
        <w:rPr>
          <w:lang w:val="en-US"/>
        </w:rPr>
      </w:pPr>
    </w:p>
    <w:p w:rsidR="001E03A3" w:rsidRPr="00A14C0F" w:rsidRDefault="001E03A3" w:rsidP="00A14C0F">
      <w:pPr>
        <w:pStyle w:val="Paragraphedeliste"/>
        <w:rPr>
          <w:lang w:val="en-US"/>
        </w:rPr>
      </w:pPr>
      <w:r w:rsidRPr="00A14C0F">
        <w:rPr>
          <w:lang w:val="en-US"/>
        </w:rPr>
        <w:t>None of these assump</w:t>
      </w:r>
      <w:r w:rsidR="00DF36FC" w:rsidRPr="00A14C0F">
        <w:rPr>
          <w:lang w:val="en-US"/>
        </w:rPr>
        <w:t>tions reflect the real world: contemporary capitalism is ruled by a handful of gigantic oligopolies (financial monopolies) which control production of goods and major services, banks, insurance companies</w:t>
      </w:r>
      <w:r w:rsidR="0016076B">
        <w:rPr>
          <w:lang w:val="en-US"/>
        </w:rPr>
        <w:t>,</w:t>
      </w:r>
      <w:r w:rsidR="00DF36FC" w:rsidRPr="00A14C0F">
        <w:rPr>
          <w:lang w:val="en-US"/>
        </w:rPr>
        <w:t xml:space="preserve"> </w:t>
      </w:r>
      <w:r w:rsidR="00BD6DC3" w:rsidRPr="00A14C0F">
        <w:rPr>
          <w:lang w:val="en-US"/>
        </w:rPr>
        <w:t>etc.</w:t>
      </w:r>
      <w:r w:rsidR="0016076B">
        <w:rPr>
          <w:lang w:val="en-US"/>
        </w:rPr>
        <w:t>,</w:t>
      </w:r>
      <w:r w:rsidR="00DF36FC" w:rsidRPr="00A14C0F">
        <w:rPr>
          <w:lang w:val="en-US"/>
        </w:rPr>
        <w:t xml:space="preserve"> and have subordinated those actors which seem independent (farmers, small and medium size enterprises) to the status of sub-contractors thus pumping the surplus produced by those to the benefit of growing monopoly rents. </w:t>
      </w:r>
    </w:p>
    <w:p w:rsidR="00DF36FC" w:rsidRPr="00BD6DC3" w:rsidRDefault="00DF36FC" w:rsidP="009444BB">
      <w:pPr>
        <w:rPr>
          <w:lang w:val="en-US"/>
        </w:rPr>
      </w:pPr>
    </w:p>
    <w:p w:rsidR="00DF36FC" w:rsidRPr="0016076B" w:rsidRDefault="00DF36FC" w:rsidP="0016076B">
      <w:pPr>
        <w:pStyle w:val="Paragraphedeliste"/>
        <w:numPr>
          <w:ilvl w:val="0"/>
          <w:numId w:val="21"/>
        </w:numPr>
        <w:rPr>
          <w:lang w:val="en-US"/>
        </w:rPr>
      </w:pPr>
      <w:proofErr w:type="gramStart"/>
      <w:r w:rsidRPr="0016076B">
        <w:rPr>
          <w:lang w:val="en-US"/>
        </w:rPr>
        <w:t>With  respect</w:t>
      </w:r>
      <w:proofErr w:type="gramEnd"/>
      <w:r w:rsidRPr="0016076B">
        <w:rPr>
          <w:lang w:val="en-US"/>
        </w:rPr>
        <w:t xml:space="preserve"> to the monetary and financial integrated global market</w:t>
      </w:r>
      <w:r w:rsidR="0016076B">
        <w:rPr>
          <w:lang w:val="en-US"/>
        </w:rPr>
        <w:t>,</w:t>
      </w:r>
      <w:r w:rsidRPr="0016076B">
        <w:rPr>
          <w:lang w:val="en-US"/>
        </w:rPr>
        <w:t xml:space="preserve"> some 20 giant banks (all of them based in the USA and the major capitalist countries of the “triad” associating the USA, Europe</w:t>
      </w:r>
      <w:r w:rsidR="00E54E16" w:rsidRPr="0016076B">
        <w:rPr>
          <w:lang w:val="en-US"/>
        </w:rPr>
        <w:t xml:space="preserve"> and Japan) control more than 98</w:t>
      </w:r>
      <w:r w:rsidRPr="0016076B">
        <w:rPr>
          <w:lang w:val="en-US"/>
        </w:rPr>
        <w:t xml:space="preserve">% of the gigantic </w:t>
      </w:r>
      <w:r w:rsidR="00FD671C" w:rsidRPr="0016076B">
        <w:rPr>
          <w:lang w:val="en-US"/>
        </w:rPr>
        <w:t xml:space="preserve">volume of transactions operated on that market (trillions of dollars, a figure which represent hundreds </w:t>
      </w:r>
      <w:r w:rsidR="0016076B">
        <w:rPr>
          <w:lang w:val="en-US"/>
        </w:rPr>
        <w:t xml:space="preserve">of </w:t>
      </w:r>
      <w:r w:rsidR="00FD671C" w:rsidRPr="0016076B">
        <w:rPr>
          <w:lang w:val="en-US"/>
        </w:rPr>
        <w:t>times more than the volume of transfers needed to meet international trade and flows of capital invested in real production. This is not an open market, allowing free and fair transparent competition.</w:t>
      </w:r>
    </w:p>
    <w:p w:rsidR="00FD671C" w:rsidRPr="00BD6DC3" w:rsidRDefault="00FD671C" w:rsidP="009444BB">
      <w:pPr>
        <w:rPr>
          <w:lang w:val="en-US"/>
        </w:rPr>
      </w:pPr>
    </w:p>
    <w:p w:rsidR="00FD671C" w:rsidRPr="0016076B" w:rsidRDefault="0016076B" w:rsidP="0016076B">
      <w:pPr>
        <w:pStyle w:val="Paragraphedeliste"/>
        <w:numPr>
          <w:ilvl w:val="0"/>
          <w:numId w:val="21"/>
        </w:numPr>
        <w:rPr>
          <w:lang w:val="en-US"/>
        </w:rPr>
      </w:pPr>
      <w:r>
        <w:rPr>
          <w:lang w:val="en-US"/>
        </w:rPr>
        <w:t>S</w:t>
      </w:r>
      <w:r w:rsidR="00FD671C" w:rsidRPr="0016076B">
        <w:rPr>
          <w:lang w:val="en-US"/>
        </w:rPr>
        <w:t>imultaneously</w:t>
      </w:r>
      <w:r>
        <w:rPr>
          <w:lang w:val="en-US"/>
        </w:rPr>
        <w:t>,</w:t>
      </w:r>
      <w:r w:rsidR="00FD671C" w:rsidRPr="0016076B">
        <w:rPr>
          <w:lang w:val="en-US"/>
        </w:rPr>
        <w:t xml:space="preserve"> conventional economists ignore the tight relations which link the targets </w:t>
      </w:r>
      <w:proofErr w:type="gramStart"/>
      <w:r w:rsidR="00FD671C" w:rsidRPr="0016076B">
        <w:rPr>
          <w:lang w:val="en-US"/>
        </w:rPr>
        <w:t>of  financial</w:t>
      </w:r>
      <w:proofErr w:type="gramEnd"/>
      <w:r w:rsidR="00FD671C" w:rsidRPr="0016076B">
        <w:rPr>
          <w:lang w:val="en-US"/>
        </w:rPr>
        <w:t xml:space="preserve"> transactions to those of the geostrategy developed by the USA and its subordinate allies (Europe and Japan). These links reflect the global political strategy of this “collective imperialism of the triad” whose target is to maintain its </w:t>
      </w:r>
      <w:r w:rsidR="00E54E16" w:rsidRPr="0016076B">
        <w:rPr>
          <w:lang w:val="en-US"/>
        </w:rPr>
        <w:t>exclusi</w:t>
      </w:r>
      <w:r>
        <w:rPr>
          <w:lang w:val="en-US"/>
        </w:rPr>
        <w:t>ve control of the whole p</w:t>
      </w:r>
      <w:r w:rsidR="00FD671C" w:rsidRPr="0016076B">
        <w:rPr>
          <w:lang w:val="en-US"/>
        </w:rPr>
        <w:t>lanet, through the use of all means –“economic”, and more specifically financial, political and military.</w:t>
      </w:r>
      <w:r w:rsidR="00B651CA" w:rsidRPr="0016076B">
        <w:rPr>
          <w:lang w:val="en-US"/>
        </w:rPr>
        <w:t xml:space="preserve"> History and analysis of the contemporary events illustrate these </w:t>
      </w:r>
      <w:r w:rsidR="00BD6DC3" w:rsidRPr="0016076B">
        <w:rPr>
          <w:lang w:val="en-US"/>
        </w:rPr>
        <w:t>behaviors</w:t>
      </w:r>
      <w:r w:rsidR="00B651CA" w:rsidRPr="0016076B">
        <w:rPr>
          <w:lang w:val="en-US"/>
        </w:rPr>
        <w:t>.</w:t>
      </w:r>
    </w:p>
    <w:p w:rsidR="00B651CA" w:rsidRPr="00BD6DC3" w:rsidRDefault="00B651CA" w:rsidP="009444BB">
      <w:pPr>
        <w:rPr>
          <w:lang w:val="en-US"/>
        </w:rPr>
      </w:pPr>
    </w:p>
    <w:p w:rsidR="00B651CA" w:rsidRPr="0016076B" w:rsidRDefault="00A42292" w:rsidP="0016076B">
      <w:pPr>
        <w:pStyle w:val="Paragraphedeliste"/>
        <w:numPr>
          <w:ilvl w:val="0"/>
          <w:numId w:val="20"/>
        </w:numPr>
        <w:rPr>
          <w:i/>
          <w:iCs/>
          <w:lang w:val="en-US"/>
        </w:rPr>
      </w:pPr>
      <w:r>
        <w:rPr>
          <w:i/>
          <w:iCs/>
          <w:lang w:val="en-US"/>
        </w:rPr>
        <w:t>C</w:t>
      </w:r>
      <w:r w:rsidR="00B651CA" w:rsidRPr="0016076B">
        <w:rPr>
          <w:i/>
          <w:iCs/>
          <w:lang w:val="en-US"/>
        </w:rPr>
        <w:t xml:space="preserve">ontrol of the capital account by </w:t>
      </w:r>
      <w:r w:rsidR="0016076B">
        <w:rPr>
          <w:i/>
          <w:iCs/>
          <w:lang w:val="en-US"/>
        </w:rPr>
        <w:t xml:space="preserve">the </w:t>
      </w:r>
      <w:r w:rsidR="00B651CA" w:rsidRPr="0016076B">
        <w:rPr>
          <w:i/>
          <w:iCs/>
          <w:lang w:val="en-US"/>
        </w:rPr>
        <w:t xml:space="preserve">Chinese authorities has been </w:t>
      </w:r>
      <w:r w:rsidR="00BD6DC3" w:rsidRPr="0016076B">
        <w:rPr>
          <w:i/>
          <w:iCs/>
          <w:lang w:val="en-US"/>
        </w:rPr>
        <w:t>decisive</w:t>
      </w:r>
      <w:r w:rsidR="00B651CA" w:rsidRPr="0016076B">
        <w:rPr>
          <w:i/>
          <w:iCs/>
          <w:lang w:val="en-US"/>
        </w:rPr>
        <w:t xml:space="preserve"> </w:t>
      </w:r>
      <w:r w:rsidR="006C135F" w:rsidRPr="0016076B">
        <w:rPr>
          <w:i/>
          <w:iCs/>
          <w:lang w:val="en-US"/>
        </w:rPr>
        <w:t xml:space="preserve">to </w:t>
      </w:r>
      <w:r w:rsidR="00B651CA" w:rsidRPr="0016076B">
        <w:rPr>
          <w:i/>
          <w:iCs/>
          <w:lang w:val="en-US"/>
        </w:rPr>
        <w:t>ensur</w:t>
      </w:r>
      <w:r w:rsidR="006C135F" w:rsidRPr="0016076B">
        <w:rPr>
          <w:i/>
          <w:iCs/>
          <w:lang w:val="en-US"/>
        </w:rPr>
        <w:t>e</w:t>
      </w:r>
      <w:r w:rsidR="00B651CA" w:rsidRPr="0016076B">
        <w:rPr>
          <w:i/>
          <w:iCs/>
          <w:lang w:val="en-US"/>
        </w:rPr>
        <w:t xml:space="preserve"> the success of China’s reforms.</w:t>
      </w:r>
    </w:p>
    <w:p w:rsidR="001E03A3" w:rsidRPr="00BD6DC3" w:rsidRDefault="001E03A3" w:rsidP="009444BB">
      <w:pPr>
        <w:rPr>
          <w:lang w:val="en-US"/>
        </w:rPr>
      </w:pPr>
    </w:p>
    <w:p w:rsidR="00B651CA" w:rsidRPr="0016076B" w:rsidRDefault="004C7706" w:rsidP="0016076B">
      <w:pPr>
        <w:pStyle w:val="Paragraphedeliste"/>
        <w:numPr>
          <w:ilvl w:val="0"/>
          <w:numId w:val="22"/>
        </w:numPr>
        <w:rPr>
          <w:lang w:val="en-US"/>
        </w:rPr>
      </w:pPr>
      <w:r w:rsidRPr="0016076B">
        <w:rPr>
          <w:lang w:val="en-US"/>
        </w:rPr>
        <w:t>Chinese national b</w:t>
      </w:r>
      <w:r w:rsidR="00B651CA" w:rsidRPr="0016076B">
        <w:rPr>
          <w:lang w:val="en-US"/>
        </w:rPr>
        <w:t xml:space="preserve">anks have successfully financed the emerging </w:t>
      </w:r>
      <w:proofErr w:type="gramStart"/>
      <w:r w:rsidR="00B651CA" w:rsidRPr="0016076B">
        <w:rPr>
          <w:lang w:val="en-US"/>
        </w:rPr>
        <w:t>of  hundreds</w:t>
      </w:r>
      <w:proofErr w:type="gramEnd"/>
      <w:r w:rsidR="00B651CA" w:rsidRPr="0016076B">
        <w:rPr>
          <w:lang w:val="en-US"/>
        </w:rPr>
        <w:t xml:space="preserve"> of thousands </w:t>
      </w:r>
      <w:r w:rsidR="0016076B">
        <w:rPr>
          <w:lang w:val="en-US"/>
        </w:rPr>
        <w:t xml:space="preserve">of </w:t>
      </w:r>
      <w:r w:rsidR="00B651CA" w:rsidRPr="0016076B">
        <w:rPr>
          <w:lang w:val="en-US"/>
        </w:rPr>
        <w:t>small competitive enterpri</w:t>
      </w:r>
      <w:r w:rsidR="0016076B">
        <w:rPr>
          <w:lang w:val="en-US"/>
        </w:rPr>
        <w:t>ses, private and public (the so-</w:t>
      </w:r>
      <w:r w:rsidR="00B651CA" w:rsidRPr="0016076B">
        <w:rPr>
          <w:lang w:val="en-US"/>
        </w:rPr>
        <w:t xml:space="preserve">called </w:t>
      </w:r>
      <w:r w:rsidR="00240F79">
        <w:rPr>
          <w:lang w:val="en-US"/>
        </w:rPr>
        <w:t xml:space="preserve">Township and </w:t>
      </w:r>
      <w:r w:rsidR="00B651CA" w:rsidRPr="0016076B">
        <w:rPr>
          <w:lang w:val="en-US"/>
        </w:rPr>
        <w:t xml:space="preserve">Village </w:t>
      </w:r>
      <w:r w:rsidR="00240F79">
        <w:rPr>
          <w:lang w:val="en-US"/>
        </w:rPr>
        <w:t>E</w:t>
      </w:r>
      <w:r w:rsidR="00B651CA" w:rsidRPr="0016076B">
        <w:rPr>
          <w:lang w:val="en-US"/>
        </w:rPr>
        <w:t>nterprises</w:t>
      </w:r>
      <w:r w:rsidR="00240F79">
        <w:rPr>
          <w:lang w:val="en-US"/>
        </w:rPr>
        <w:t>, TVEs</w:t>
      </w:r>
      <w:r w:rsidR="00B651CA" w:rsidRPr="0016076B">
        <w:rPr>
          <w:lang w:val="en-US"/>
        </w:rPr>
        <w:t xml:space="preserve">). Foreign giant </w:t>
      </w:r>
      <w:r w:rsidR="00240F79">
        <w:rPr>
          <w:lang w:val="en-US"/>
        </w:rPr>
        <w:t>b</w:t>
      </w:r>
      <w:r w:rsidR="00B651CA" w:rsidRPr="0016076B">
        <w:rPr>
          <w:lang w:val="en-US"/>
        </w:rPr>
        <w:t>anks established elsewhere in the South have never made such a choice</w:t>
      </w:r>
      <w:r w:rsidR="00E21981">
        <w:rPr>
          <w:lang w:val="en-US"/>
        </w:rPr>
        <w:t>;</w:t>
      </w:r>
      <w:r w:rsidR="001205CC" w:rsidRPr="0016076B">
        <w:rPr>
          <w:lang w:val="en-US"/>
        </w:rPr>
        <w:t xml:space="preserve"> </w:t>
      </w:r>
      <w:r w:rsidR="00E21981">
        <w:rPr>
          <w:lang w:val="en-US"/>
        </w:rPr>
        <w:t>t</w:t>
      </w:r>
      <w:r w:rsidR="001205CC" w:rsidRPr="0016076B">
        <w:rPr>
          <w:lang w:val="en-US"/>
        </w:rPr>
        <w:t>he</w:t>
      </w:r>
      <w:r w:rsidR="00E21981">
        <w:rPr>
          <w:lang w:val="en-US"/>
        </w:rPr>
        <w:t>y</w:t>
      </w:r>
      <w:r w:rsidR="00A42292">
        <w:rPr>
          <w:lang w:val="en-US"/>
        </w:rPr>
        <w:t xml:space="preserve"> </w:t>
      </w:r>
      <w:r w:rsidR="001205CC" w:rsidRPr="0016076B">
        <w:rPr>
          <w:lang w:val="en-US"/>
        </w:rPr>
        <w:t>have restricted their support to Multinationals</w:t>
      </w:r>
      <w:r w:rsidR="00240F79">
        <w:rPr>
          <w:lang w:val="en-US"/>
        </w:rPr>
        <w:t xml:space="preserve">, thus </w:t>
      </w:r>
      <w:r w:rsidR="001205CC" w:rsidRPr="0016076B">
        <w:rPr>
          <w:lang w:val="en-US"/>
        </w:rPr>
        <w:t>eventually help</w:t>
      </w:r>
      <w:r w:rsidR="00240F79">
        <w:rPr>
          <w:lang w:val="en-US"/>
        </w:rPr>
        <w:t>ing</w:t>
      </w:r>
      <w:r w:rsidR="001205CC" w:rsidRPr="0016076B">
        <w:rPr>
          <w:lang w:val="en-US"/>
        </w:rPr>
        <w:t xml:space="preserve"> </w:t>
      </w:r>
      <w:r w:rsidR="00E21981">
        <w:rPr>
          <w:lang w:val="en-US"/>
        </w:rPr>
        <w:t xml:space="preserve">to </w:t>
      </w:r>
      <w:r w:rsidR="001205CC" w:rsidRPr="0016076B">
        <w:rPr>
          <w:lang w:val="en-US"/>
        </w:rPr>
        <w:t>creat</w:t>
      </w:r>
      <w:r w:rsidR="00E21981">
        <w:rPr>
          <w:lang w:val="en-US"/>
        </w:rPr>
        <w:t>e</w:t>
      </w:r>
      <w:r w:rsidR="001205CC" w:rsidRPr="0016076B">
        <w:rPr>
          <w:lang w:val="en-US"/>
        </w:rPr>
        <w:t xml:space="preserve"> networks of subordinated local small and medium size </w:t>
      </w:r>
      <w:r w:rsidR="00BD6DC3" w:rsidRPr="0016076B">
        <w:rPr>
          <w:lang w:val="en-US"/>
        </w:rPr>
        <w:t>sub-contracting</w:t>
      </w:r>
      <w:r w:rsidR="001205CC" w:rsidRPr="0016076B">
        <w:rPr>
          <w:lang w:val="en-US"/>
        </w:rPr>
        <w:t xml:space="preserve"> enterprises, pumping out the surplus produced to the benefit of financial monopoly rents. China’s reforms, tha</w:t>
      </w:r>
      <w:r w:rsidR="006C135F" w:rsidRPr="0016076B">
        <w:rPr>
          <w:lang w:val="en-US"/>
        </w:rPr>
        <w:t>n</w:t>
      </w:r>
      <w:r w:rsidR="001205CC" w:rsidRPr="0016076B">
        <w:rPr>
          <w:lang w:val="en-US"/>
        </w:rPr>
        <w:t>ks to the control of the capital account, have been able to ensure tha</w:t>
      </w:r>
      <w:r w:rsidR="006C135F" w:rsidRPr="0016076B">
        <w:rPr>
          <w:lang w:val="en-US"/>
        </w:rPr>
        <w:t>t this surplus remains in China and finance</w:t>
      </w:r>
      <w:r w:rsidR="00AB1E3C" w:rsidRPr="0016076B">
        <w:rPr>
          <w:lang w:val="en-US"/>
        </w:rPr>
        <w:t>s</w:t>
      </w:r>
      <w:r w:rsidR="006C135F" w:rsidRPr="0016076B">
        <w:rPr>
          <w:lang w:val="en-US"/>
        </w:rPr>
        <w:t xml:space="preserve"> continuous growth.</w:t>
      </w:r>
    </w:p>
    <w:p w:rsidR="004C7706" w:rsidRDefault="004C7706" w:rsidP="009444BB">
      <w:pPr>
        <w:rPr>
          <w:lang w:val="en-US"/>
        </w:rPr>
      </w:pPr>
    </w:p>
    <w:p w:rsidR="004C7706" w:rsidRPr="00CA4A21" w:rsidRDefault="004C7706" w:rsidP="00CA4A21">
      <w:pPr>
        <w:pStyle w:val="Paragraphedeliste"/>
        <w:numPr>
          <w:ilvl w:val="0"/>
          <w:numId w:val="22"/>
        </w:numPr>
        <w:rPr>
          <w:lang w:val="en-US"/>
        </w:rPr>
      </w:pPr>
      <w:r w:rsidRPr="00CA4A21">
        <w:rPr>
          <w:lang w:val="en-US"/>
        </w:rPr>
        <w:t xml:space="preserve">China’s pattern of integration </w:t>
      </w:r>
      <w:r w:rsidR="005D77C4" w:rsidRPr="00CA4A21">
        <w:rPr>
          <w:lang w:val="en-US"/>
        </w:rPr>
        <w:t xml:space="preserve">into </w:t>
      </w:r>
      <w:r w:rsidRPr="00CA4A21">
        <w:rPr>
          <w:lang w:val="en-US"/>
        </w:rPr>
        <w:t xml:space="preserve">globalization has allowed it to formulate conditions for foreign investments with respect to sharing the property rights with Chinese private or </w:t>
      </w:r>
      <w:r w:rsidRPr="00CA4A21">
        <w:rPr>
          <w:lang w:val="en-US"/>
        </w:rPr>
        <w:lastRenderedPageBreak/>
        <w:t xml:space="preserve">public capital, </w:t>
      </w:r>
      <w:r w:rsidR="005D77C4" w:rsidRPr="00CA4A21">
        <w:rPr>
          <w:lang w:val="en-US"/>
        </w:rPr>
        <w:t>transfer of technologies, transfer of profits, etc. Such conditions would not be t</w:t>
      </w:r>
      <w:r w:rsidR="00533295" w:rsidRPr="00CA4A21">
        <w:rPr>
          <w:lang w:val="en-US"/>
        </w:rPr>
        <w:t>olerated any more if China integ</w:t>
      </w:r>
      <w:r w:rsidR="005D77C4" w:rsidRPr="00CA4A21">
        <w:rPr>
          <w:lang w:val="en-US"/>
        </w:rPr>
        <w:t>rates the financial global market system.</w:t>
      </w:r>
    </w:p>
    <w:p w:rsidR="001205CC" w:rsidRPr="00BD6DC3" w:rsidRDefault="001205CC" w:rsidP="009444BB">
      <w:pPr>
        <w:rPr>
          <w:lang w:val="en-US"/>
        </w:rPr>
      </w:pPr>
    </w:p>
    <w:p w:rsidR="00CA4A21" w:rsidRDefault="001205CC" w:rsidP="009444BB">
      <w:pPr>
        <w:pStyle w:val="Paragraphedeliste"/>
        <w:numPr>
          <w:ilvl w:val="0"/>
          <w:numId w:val="22"/>
        </w:numPr>
        <w:rPr>
          <w:lang w:val="en-US"/>
        </w:rPr>
      </w:pPr>
      <w:r w:rsidRPr="00CA4A21">
        <w:rPr>
          <w:lang w:val="en-US"/>
        </w:rPr>
        <w:t xml:space="preserve">Does </w:t>
      </w:r>
      <w:r w:rsidR="000061F9" w:rsidRPr="00CA4A21">
        <w:rPr>
          <w:lang w:val="en-US"/>
        </w:rPr>
        <w:t xml:space="preserve">the system of </w:t>
      </w:r>
      <w:r w:rsidRPr="00CA4A21">
        <w:rPr>
          <w:lang w:val="en-US"/>
        </w:rPr>
        <w:t xml:space="preserve">“market fluctuating rates of exchange” have “stabilized” economic growth? </w:t>
      </w:r>
    </w:p>
    <w:p w:rsidR="00CA4A21" w:rsidRPr="00CA4A21" w:rsidRDefault="00CA4A21" w:rsidP="00CA4A21">
      <w:pPr>
        <w:pStyle w:val="Paragraphedeliste"/>
        <w:rPr>
          <w:lang w:val="en-US"/>
        </w:rPr>
      </w:pPr>
    </w:p>
    <w:p w:rsidR="00CA4A21" w:rsidRDefault="001205CC" w:rsidP="00CA4A21">
      <w:pPr>
        <w:pStyle w:val="Paragraphedeliste"/>
        <w:rPr>
          <w:lang w:val="en-US"/>
        </w:rPr>
      </w:pPr>
      <w:r w:rsidRPr="00CA4A21">
        <w:rPr>
          <w:lang w:val="en-US"/>
        </w:rPr>
        <w:t xml:space="preserve">Flexible rates of exchanges have been established as a system replacing Bretton Woods system of </w:t>
      </w:r>
      <w:r w:rsidR="000061F9" w:rsidRPr="00CA4A21">
        <w:rPr>
          <w:lang w:val="en-US"/>
        </w:rPr>
        <w:t>relative</w:t>
      </w:r>
      <w:r w:rsidR="00CA4A21">
        <w:rPr>
          <w:lang w:val="en-US"/>
        </w:rPr>
        <w:t>ly</w:t>
      </w:r>
      <w:r w:rsidR="000061F9" w:rsidRPr="00CA4A21">
        <w:rPr>
          <w:lang w:val="en-US"/>
        </w:rPr>
        <w:t xml:space="preserve"> stable </w:t>
      </w:r>
      <w:r w:rsidRPr="00CA4A21">
        <w:rPr>
          <w:lang w:val="en-US"/>
        </w:rPr>
        <w:t xml:space="preserve">fixed rates </w:t>
      </w:r>
      <w:r w:rsidR="005F7A3E" w:rsidRPr="00CA4A21">
        <w:rPr>
          <w:lang w:val="en-US"/>
        </w:rPr>
        <w:t>by</w:t>
      </w:r>
      <w:r w:rsidR="000061F9" w:rsidRPr="00CA4A21">
        <w:rPr>
          <w:lang w:val="en-US"/>
        </w:rPr>
        <w:t xml:space="preserve"> unilateral </w:t>
      </w:r>
      <w:r w:rsidR="00CA4A21">
        <w:rPr>
          <w:lang w:val="en-US"/>
        </w:rPr>
        <w:t xml:space="preserve"> decision of the USA in 1973</w:t>
      </w:r>
      <w:r w:rsidR="000061F9" w:rsidRPr="00CA4A21">
        <w:rPr>
          <w:lang w:val="en-US"/>
        </w:rPr>
        <w:t xml:space="preserve">, </w:t>
      </w:r>
      <w:r w:rsidR="005F7A3E" w:rsidRPr="00CA4A21">
        <w:rPr>
          <w:lang w:val="en-US"/>
        </w:rPr>
        <w:t xml:space="preserve">accepted by their partners </w:t>
      </w:r>
      <w:r w:rsidR="00CA4A21">
        <w:rPr>
          <w:lang w:val="en-US"/>
        </w:rPr>
        <w:t>of the Triad (Europe and Japan), and imposed on</w:t>
      </w:r>
      <w:r w:rsidR="005F7A3E" w:rsidRPr="00CA4A21">
        <w:rPr>
          <w:lang w:val="en-US"/>
        </w:rPr>
        <w:t xml:space="preserve"> almost all countries of the South.</w:t>
      </w:r>
    </w:p>
    <w:p w:rsidR="00CA4A21" w:rsidRDefault="00CA4A21" w:rsidP="00CA4A21">
      <w:pPr>
        <w:pStyle w:val="Paragraphedeliste"/>
        <w:rPr>
          <w:lang w:val="en-US"/>
        </w:rPr>
      </w:pPr>
    </w:p>
    <w:p w:rsidR="00CA4A21" w:rsidRDefault="005F7A3E" w:rsidP="00CA4A21">
      <w:pPr>
        <w:pStyle w:val="Paragraphedeliste"/>
        <w:rPr>
          <w:lang w:val="en-US"/>
        </w:rPr>
      </w:pPr>
      <w:r w:rsidRPr="00BD6DC3">
        <w:rPr>
          <w:lang w:val="en-US"/>
        </w:rPr>
        <w:t>What are the results after 50 years of such practice?</w:t>
      </w:r>
    </w:p>
    <w:p w:rsidR="00CA4A21" w:rsidRDefault="00CA4A21" w:rsidP="00CA4A21">
      <w:pPr>
        <w:pStyle w:val="Paragraphedeliste"/>
        <w:rPr>
          <w:lang w:val="en-US"/>
        </w:rPr>
      </w:pPr>
    </w:p>
    <w:p w:rsidR="00642EE6" w:rsidRDefault="005F7A3E" w:rsidP="00642EE6">
      <w:pPr>
        <w:pStyle w:val="Paragraphedeliste"/>
        <w:rPr>
          <w:lang w:val="en-US"/>
        </w:rPr>
      </w:pPr>
      <w:r w:rsidRPr="00BD6DC3">
        <w:rPr>
          <w:lang w:val="en-US"/>
        </w:rPr>
        <w:t>First: the new system has not produced stability, even in relative terms, with respect to the rates of exchange of major curre</w:t>
      </w:r>
      <w:r w:rsidR="000061F9" w:rsidRPr="00BD6DC3">
        <w:rPr>
          <w:lang w:val="en-US"/>
        </w:rPr>
        <w:t>n</w:t>
      </w:r>
      <w:r w:rsidRPr="00BD6DC3">
        <w:rPr>
          <w:lang w:val="en-US"/>
        </w:rPr>
        <w:t xml:space="preserve">cies (dollar, yen, sterling, mark, </w:t>
      </w:r>
      <w:proofErr w:type="gramStart"/>
      <w:r w:rsidRPr="00BD6DC3">
        <w:rPr>
          <w:lang w:val="en-US"/>
        </w:rPr>
        <w:t>euro</w:t>
      </w:r>
      <w:proofErr w:type="gramEnd"/>
      <w:r w:rsidRPr="00BD6DC3">
        <w:rPr>
          <w:lang w:val="en-US"/>
        </w:rPr>
        <w:t>). On the</w:t>
      </w:r>
      <w:r w:rsidR="00642EE6">
        <w:rPr>
          <w:lang w:val="en-US"/>
        </w:rPr>
        <w:t xml:space="preserve"> contrary,</w:t>
      </w:r>
      <w:r w:rsidRPr="00BD6DC3">
        <w:rPr>
          <w:lang w:val="en-US"/>
        </w:rPr>
        <w:t xml:space="preserve"> we have seen wide fluctuations (the dollar for instance moving </w:t>
      </w:r>
      <w:r w:rsidR="000061F9" w:rsidRPr="00BD6DC3">
        <w:rPr>
          <w:lang w:val="en-US"/>
        </w:rPr>
        <w:t xml:space="preserve">to </w:t>
      </w:r>
      <w:r w:rsidR="00AB1E3C" w:rsidRPr="00BD6DC3">
        <w:rPr>
          <w:lang w:val="en-US"/>
        </w:rPr>
        <w:t xml:space="preserve">one and a half </w:t>
      </w:r>
      <w:r w:rsidR="000061F9" w:rsidRPr="00BD6DC3">
        <w:rPr>
          <w:lang w:val="en-US"/>
        </w:rPr>
        <w:t xml:space="preserve">and then </w:t>
      </w:r>
      <w:r w:rsidR="00AB1E3C" w:rsidRPr="00BD6DC3">
        <w:rPr>
          <w:lang w:val="en-US"/>
        </w:rPr>
        <w:t>to two thirds</w:t>
      </w:r>
      <w:r w:rsidRPr="00BD6DC3">
        <w:rPr>
          <w:lang w:val="en-US"/>
        </w:rPr>
        <w:t xml:space="preserve"> the price of the euro within some months). Such fluctuations do not reflect changes in the competitivity of the concerned countries (levels </w:t>
      </w:r>
      <w:proofErr w:type="gramStart"/>
      <w:r w:rsidRPr="00BD6DC3">
        <w:rPr>
          <w:lang w:val="en-US"/>
        </w:rPr>
        <w:t>of  competitivity</w:t>
      </w:r>
      <w:proofErr w:type="gramEnd"/>
      <w:r w:rsidRPr="00BD6DC3">
        <w:rPr>
          <w:lang w:val="en-US"/>
        </w:rPr>
        <w:t>, commanded by unequal growth of productivity, are slow). They have been the result of an open market for speculative financial investments</w:t>
      </w:r>
      <w:r w:rsidR="000061F9" w:rsidRPr="00BD6DC3">
        <w:rPr>
          <w:lang w:val="en-US"/>
        </w:rPr>
        <w:t xml:space="preserve">; these </w:t>
      </w:r>
      <w:r w:rsidR="00642EE6">
        <w:rPr>
          <w:lang w:val="en-US"/>
        </w:rPr>
        <w:t>have been</w:t>
      </w:r>
      <w:r w:rsidR="000061F9" w:rsidRPr="00BD6DC3">
        <w:rPr>
          <w:lang w:val="en-US"/>
        </w:rPr>
        <w:t xml:space="preserve"> made necessary by the continuous </w:t>
      </w:r>
      <w:r w:rsidR="00AB1E3C" w:rsidRPr="00BD6DC3">
        <w:rPr>
          <w:lang w:val="en-US"/>
        </w:rPr>
        <w:t xml:space="preserve">growth of the surplus of profits </w:t>
      </w:r>
      <w:r w:rsidR="000061F9" w:rsidRPr="00BD6DC3">
        <w:rPr>
          <w:lang w:val="en-US"/>
        </w:rPr>
        <w:t>which cannot be reinvested in the expansion of the productive system.</w:t>
      </w:r>
    </w:p>
    <w:p w:rsidR="00642EE6" w:rsidRDefault="00642EE6" w:rsidP="00642EE6">
      <w:pPr>
        <w:pStyle w:val="Paragraphedeliste"/>
        <w:rPr>
          <w:lang w:val="en-US"/>
        </w:rPr>
      </w:pPr>
    </w:p>
    <w:p w:rsidR="00242D83" w:rsidRDefault="000061F9" w:rsidP="00242D83">
      <w:pPr>
        <w:pStyle w:val="Paragraphedeliste"/>
        <w:rPr>
          <w:lang w:val="en-US"/>
        </w:rPr>
      </w:pPr>
      <w:r w:rsidRPr="00BD6DC3">
        <w:rPr>
          <w:lang w:val="en-US"/>
        </w:rPr>
        <w:t xml:space="preserve">Second: with respect to the rates of exchange between the dominant currencies (dollar, sterling, yen, </w:t>
      </w:r>
      <w:proofErr w:type="gramStart"/>
      <w:r w:rsidRPr="00BD6DC3">
        <w:rPr>
          <w:lang w:val="en-US"/>
        </w:rPr>
        <w:t>euro</w:t>
      </w:r>
      <w:proofErr w:type="gramEnd"/>
      <w:r w:rsidRPr="00BD6DC3">
        <w:rPr>
          <w:lang w:val="en-US"/>
        </w:rPr>
        <w:t xml:space="preserve">) and the currencies of </w:t>
      </w:r>
      <w:r w:rsidR="006C135F" w:rsidRPr="00BD6DC3">
        <w:rPr>
          <w:lang w:val="en-US"/>
        </w:rPr>
        <w:t xml:space="preserve">almost all </w:t>
      </w:r>
      <w:r w:rsidRPr="00BD6DC3">
        <w:rPr>
          <w:lang w:val="en-US"/>
        </w:rPr>
        <w:t>countries of the South, the new system has generated continuous devaluations. Such results were targeted as the mean</w:t>
      </w:r>
      <w:r w:rsidR="00642EE6">
        <w:rPr>
          <w:lang w:val="en-US"/>
        </w:rPr>
        <w:t>s</w:t>
      </w:r>
      <w:r w:rsidRPr="00BD6DC3">
        <w:rPr>
          <w:lang w:val="en-US"/>
        </w:rPr>
        <w:t xml:space="preserve"> for finance monopoly capital to “buy” real assets in the South at very cheap prices (factories, mines, </w:t>
      </w:r>
      <w:r w:rsidR="006C135F" w:rsidRPr="00BD6DC3">
        <w:rPr>
          <w:lang w:val="en-US"/>
        </w:rPr>
        <w:t xml:space="preserve">forests, </w:t>
      </w:r>
      <w:r w:rsidRPr="00BD6DC3">
        <w:rPr>
          <w:lang w:val="en-US"/>
        </w:rPr>
        <w:t xml:space="preserve">land, banks, </w:t>
      </w:r>
      <w:r w:rsidR="00BD6DC3" w:rsidRPr="00BD6DC3">
        <w:rPr>
          <w:lang w:val="en-US"/>
        </w:rPr>
        <w:t>insurances</w:t>
      </w:r>
      <w:r w:rsidR="00642EE6">
        <w:rPr>
          <w:lang w:val="en-US"/>
        </w:rPr>
        <w:t>,</w:t>
      </w:r>
      <w:r w:rsidRPr="00BD6DC3">
        <w:rPr>
          <w:lang w:val="en-US"/>
        </w:rPr>
        <w:t xml:space="preserve"> </w:t>
      </w:r>
      <w:r w:rsidR="00BD6DC3" w:rsidRPr="00BD6DC3">
        <w:rPr>
          <w:lang w:val="en-US"/>
        </w:rPr>
        <w:t>etc.</w:t>
      </w:r>
      <w:r w:rsidRPr="00BD6DC3">
        <w:rPr>
          <w:lang w:val="en-US"/>
        </w:rPr>
        <w:t xml:space="preserve">). </w:t>
      </w:r>
      <w:r w:rsidR="006C135F" w:rsidRPr="00BD6DC3">
        <w:rPr>
          <w:lang w:val="en-US"/>
        </w:rPr>
        <w:t>It therefore has not boosted growth, but amplified plunder.</w:t>
      </w:r>
    </w:p>
    <w:p w:rsidR="00242D83" w:rsidRDefault="00242D83" w:rsidP="00242D83">
      <w:pPr>
        <w:pStyle w:val="Paragraphedeliste"/>
        <w:rPr>
          <w:lang w:val="en-US"/>
        </w:rPr>
      </w:pPr>
    </w:p>
    <w:p w:rsidR="00242D83" w:rsidRDefault="006C135F" w:rsidP="00242D83">
      <w:pPr>
        <w:pStyle w:val="Paragraphedeliste"/>
        <w:rPr>
          <w:lang w:val="en-US"/>
        </w:rPr>
      </w:pPr>
      <w:r w:rsidRPr="00BD6DC3">
        <w:rPr>
          <w:lang w:val="en-US"/>
        </w:rPr>
        <w:t>Let us compare in this respect the results for China and India (which has moved from a system of limited contro</w:t>
      </w:r>
      <w:r w:rsidR="00AB1E3C" w:rsidRPr="00BD6DC3">
        <w:rPr>
          <w:lang w:val="en-US"/>
        </w:rPr>
        <w:t>l</w:t>
      </w:r>
      <w:r w:rsidRPr="00BD6DC3">
        <w:rPr>
          <w:lang w:val="en-US"/>
        </w:rPr>
        <w:t xml:space="preserve"> of its capital account to a full opening).</w:t>
      </w:r>
    </w:p>
    <w:p w:rsidR="00242D83" w:rsidRDefault="00242D83" w:rsidP="00242D83">
      <w:pPr>
        <w:pStyle w:val="Paragraphedeliste"/>
        <w:rPr>
          <w:lang w:val="en-US"/>
        </w:rPr>
      </w:pPr>
    </w:p>
    <w:p w:rsidR="007E4DF0" w:rsidRDefault="006C135F" w:rsidP="007E4DF0">
      <w:pPr>
        <w:pStyle w:val="Paragraphedeliste"/>
        <w:rPr>
          <w:lang w:val="en-US"/>
        </w:rPr>
      </w:pPr>
      <w:r w:rsidRPr="00BD6DC3">
        <w:rPr>
          <w:lang w:val="en-US"/>
        </w:rPr>
        <w:t>China’</w:t>
      </w:r>
      <w:r w:rsidR="000B4C9E" w:rsidRPr="00BD6DC3">
        <w:rPr>
          <w:lang w:val="en-US"/>
        </w:rPr>
        <w:t xml:space="preserve">s GDP </w:t>
      </w:r>
      <w:r w:rsidRPr="00BD6DC3">
        <w:rPr>
          <w:lang w:val="en-US"/>
        </w:rPr>
        <w:t>for 20</w:t>
      </w:r>
      <w:r w:rsidR="000B4C9E" w:rsidRPr="00BD6DC3">
        <w:rPr>
          <w:lang w:val="en-US"/>
        </w:rPr>
        <w:t>1</w:t>
      </w:r>
      <w:r w:rsidRPr="00BD6DC3">
        <w:rPr>
          <w:lang w:val="en-US"/>
        </w:rPr>
        <w:t>5 in terms of equivalent purchasing power</w:t>
      </w:r>
      <w:r w:rsidR="00242D83">
        <w:rPr>
          <w:lang w:val="en-US"/>
        </w:rPr>
        <w:t>: 18</w:t>
      </w:r>
      <w:r w:rsidRPr="00BD6DC3">
        <w:rPr>
          <w:lang w:val="en-US"/>
        </w:rPr>
        <w:t>% of the global GDP; in current dollars</w:t>
      </w:r>
      <w:r w:rsidR="00242D83">
        <w:rPr>
          <w:lang w:val="en-US"/>
        </w:rPr>
        <w:t>: 16</w:t>
      </w:r>
      <w:r w:rsidRPr="00BD6DC3">
        <w:rPr>
          <w:lang w:val="en-US"/>
        </w:rPr>
        <w:t>% (a small difference)</w:t>
      </w:r>
      <w:r w:rsidR="000B4C9E" w:rsidRPr="00BD6DC3">
        <w:rPr>
          <w:lang w:val="en-US"/>
        </w:rPr>
        <w:t>.</w:t>
      </w:r>
      <w:r w:rsidR="00AB1E3C" w:rsidRPr="00BD6DC3">
        <w:rPr>
          <w:lang w:val="en-US"/>
        </w:rPr>
        <w:t xml:space="preserve"> </w:t>
      </w:r>
      <w:r w:rsidRPr="00BD6DC3">
        <w:rPr>
          <w:lang w:val="en-US"/>
        </w:rPr>
        <w:t xml:space="preserve">India’s GDP </w:t>
      </w:r>
      <w:r w:rsidR="00242D83">
        <w:rPr>
          <w:lang w:val="en-US"/>
        </w:rPr>
        <w:t>in purchasing power</w:t>
      </w:r>
      <w:r w:rsidR="000B4C9E" w:rsidRPr="00BD6DC3">
        <w:rPr>
          <w:lang w:val="en-US"/>
        </w:rPr>
        <w:t>: 8</w:t>
      </w:r>
      <w:r w:rsidR="00242D83">
        <w:rPr>
          <w:lang w:val="en-US"/>
        </w:rPr>
        <w:t>%</w:t>
      </w:r>
      <w:r w:rsidR="000B4C9E" w:rsidRPr="00BD6DC3">
        <w:rPr>
          <w:lang w:val="en-US"/>
        </w:rPr>
        <w:t xml:space="preserve">; in dollar: less than 2%. The difference is enormous and reflects the successful strategy of imperialist powers to annihilate the competitivity of millions of Indian producers and reduce them to the status of </w:t>
      </w:r>
      <w:r w:rsidR="00BD6DC3" w:rsidRPr="00BD6DC3">
        <w:rPr>
          <w:lang w:val="en-US"/>
        </w:rPr>
        <w:t>sub-contractors</w:t>
      </w:r>
      <w:r w:rsidR="000B4C9E" w:rsidRPr="00BD6DC3">
        <w:rPr>
          <w:lang w:val="en-US"/>
        </w:rPr>
        <w:t xml:space="preserve"> whose surplus is pumped to the benefit of western monopoly capital.</w:t>
      </w:r>
    </w:p>
    <w:p w:rsidR="007E4DF0" w:rsidRDefault="007E4DF0" w:rsidP="007E4DF0">
      <w:pPr>
        <w:pStyle w:val="Paragraphedeliste"/>
        <w:rPr>
          <w:lang w:val="en-US"/>
        </w:rPr>
      </w:pPr>
    </w:p>
    <w:p w:rsidR="000B4C9E" w:rsidRPr="00BD6DC3" w:rsidRDefault="000B4C9E" w:rsidP="007E4DF0">
      <w:pPr>
        <w:pStyle w:val="Paragraphedeliste"/>
        <w:rPr>
          <w:lang w:val="en-US"/>
        </w:rPr>
      </w:pPr>
      <w:r w:rsidRPr="00BD6DC3">
        <w:rPr>
          <w:lang w:val="en-US"/>
        </w:rPr>
        <w:t xml:space="preserve">China moving to a system of flexible “market” rates would produce exactly similar results: the destruction of millions of competitive Chinese producers; and therefore the end of the dream of catching up. This is </w:t>
      </w:r>
      <w:r w:rsidR="00AB1E3C" w:rsidRPr="00BD6DC3">
        <w:rPr>
          <w:lang w:val="en-US"/>
        </w:rPr>
        <w:t xml:space="preserve">exactly the target </w:t>
      </w:r>
      <w:r w:rsidR="00895F23">
        <w:rPr>
          <w:lang w:val="en-US"/>
        </w:rPr>
        <w:t>o</w:t>
      </w:r>
      <w:r w:rsidR="00AB1E3C" w:rsidRPr="00BD6DC3">
        <w:rPr>
          <w:lang w:val="en-US"/>
        </w:rPr>
        <w:t>f Western Monopoly Finance C</w:t>
      </w:r>
      <w:r w:rsidRPr="00BD6DC3">
        <w:rPr>
          <w:lang w:val="en-US"/>
        </w:rPr>
        <w:t xml:space="preserve">apital. The argument </w:t>
      </w:r>
      <w:proofErr w:type="gramStart"/>
      <w:r w:rsidRPr="00BD6DC3">
        <w:rPr>
          <w:lang w:val="en-US"/>
        </w:rPr>
        <w:t>that  “</w:t>
      </w:r>
      <w:proofErr w:type="gramEnd"/>
      <w:r w:rsidRPr="00BD6DC3">
        <w:rPr>
          <w:lang w:val="en-US"/>
        </w:rPr>
        <w:t xml:space="preserve">smart”  policies of Chinese operating on this integrated global market could avoid such results does not hold: are Indians </w:t>
      </w:r>
      <w:r w:rsidR="00D830A3" w:rsidRPr="00BD6DC3">
        <w:rPr>
          <w:lang w:val="en-US"/>
        </w:rPr>
        <w:t xml:space="preserve">stupid? Then why </w:t>
      </w:r>
      <w:r w:rsidR="00895F23">
        <w:rPr>
          <w:lang w:val="en-US"/>
        </w:rPr>
        <w:t xml:space="preserve">have </w:t>
      </w:r>
      <w:r w:rsidR="00D830A3" w:rsidRPr="00BD6DC3">
        <w:rPr>
          <w:lang w:val="en-US"/>
        </w:rPr>
        <w:t xml:space="preserve">the Indian leaders accepted such a deal? Simply because a handful of subaltern associates with Foreign </w:t>
      </w:r>
      <w:r w:rsidR="00AB1E3C" w:rsidRPr="00BD6DC3">
        <w:rPr>
          <w:lang w:val="en-US"/>
        </w:rPr>
        <w:t>Finance C</w:t>
      </w:r>
      <w:r w:rsidR="00D830A3" w:rsidRPr="00BD6DC3">
        <w:rPr>
          <w:lang w:val="en-US"/>
        </w:rPr>
        <w:t xml:space="preserve">apital have gathered enormous fortunes out of their complicity. Such a practice has a name well known in </w:t>
      </w:r>
      <w:r w:rsidR="00AB1E3C" w:rsidRPr="00BD6DC3">
        <w:rPr>
          <w:lang w:val="en-US"/>
        </w:rPr>
        <w:t xml:space="preserve">Chinese Marxism: a </w:t>
      </w:r>
      <w:r w:rsidR="00BD6DC3" w:rsidRPr="00BD6DC3">
        <w:rPr>
          <w:lang w:val="en-US"/>
        </w:rPr>
        <w:t>comprador</w:t>
      </w:r>
      <w:r w:rsidR="00AB1E3C" w:rsidRPr="00BD6DC3">
        <w:rPr>
          <w:lang w:val="en-US"/>
        </w:rPr>
        <w:t xml:space="preserve"> c</w:t>
      </w:r>
      <w:r w:rsidR="00D830A3" w:rsidRPr="00BD6DC3">
        <w:rPr>
          <w:lang w:val="en-US"/>
        </w:rPr>
        <w:t xml:space="preserve">lass, such as that which had been associated with </w:t>
      </w:r>
      <w:r w:rsidR="00AB1E3C" w:rsidRPr="00BD6DC3">
        <w:rPr>
          <w:lang w:val="en-US"/>
        </w:rPr>
        <w:t>British Finance C</w:t>
      </w:r>
      <w:r w:rsidR="00D830A3" w:rsidRPr="00BD6DC3">
        <w:rPr>
          <w:lang w:val="en-US"/>
        </w:rPr>
        <w:t>api</w:t>
      </w:r>
      <w:r w:rsidR="004C7706">
        <w:rPr>
          <w:lang w:val="en-US"/>
        </w:rPr>
        <w:t xml:space="preserve">tal when it created the famous </w:t>
      </w:r>
      <w:r w:rsidR="00895F23">
        <w:rPr>
          <w:lang w:val="en-US"/>
        </w:rPr>
        <w:t>HS</w:t>
      </w:r>
      <w:r w:rsidR="00D830A3" w:rsidRPr="00BD6DC3">
        <w:rPr>
          <w:lang w:val="en-US"/>
        </w:rPr>
        <w:t>BC (the Bank established to finance the Opium Wars!).</w:t>
      </w:r>
    </w:p>
    <w:p w:rsidR="00083FB5" w:rsidRPr="00BD6DC3" w:rsidRDefault="00083FB5" w:rsidP="009444BB">
      <w:pPr>
        <w:rPr>
          <w:lang w:val="en-US"/>
        </w:rPr>
      </w:pPr>
    </w:p>
    <w:p w:rsidR="00B066A1" w:rsidRDefault="00083FB5" w:rsidP="009444BB">
      <w:pPr>
        <w:pStyle w:val="Paragraphedeliste"/>
        <w:numPr>
          <w:ilvl w:val="0"/>
          <w:numId w:val="22"/>
        </w:numPr>
        <w:rPr>
          <w:lang w:val="en-US"/>
        </w:rPr>
      </w:pPr>
      <w:r w:rsidRPr="00895F23">
        <w:rPr>
          <w:lang w:val="en-US"/>
        </w:rPr>
        <w:lastRenderedPageBreak/>
        <w:t xml:space="preserve">It is said that flexible rates reduce the costs of transaction and therefore </w:t>
      </w:r>
      <w:r w:rsidR="00BD6DC3" w:rsidRPr="00895F23">
        <w:rPr>
          <w:lang w:val="en-US"/>
        </w:rPr>
        <w:t>favor</w:t>
      </w:r>
      <w:r w:rsidRPr="00895F23">
        <w:rPr>
          <w:lang w:val="en-US"/>
        </w:rPr>
        <w:t xml:space="preserve"> </w:t>
      </w:r>
      <w:r w:rsidR="009444BB" w:rsidRPr="00895F23">
        <w:rPr>
          <w:lang w:val="en-US"/>
        </w:rPr>
        <w:t>the growth of exports. This is a fallacy: the volume of exports results from other more important factors (the nature and volume of productions). Moreover</w:t>
      </w:r>
      <w:r w:rsidR="00B066A1">
        <w:rPr>
          <w:lang w:val="en-US"/>
        </w:rPr>
        <w:t>,</w:t>
      </w:r>
      <w:r w:rsidR="009444BB" w:rsidRPr="00895F23">
        <w:rPr>
          <w:lang w:val="en-US"/>
        </w:rPr>
        <w:t xml:space="preserve"> why should China pursue continuously the target of expanding exports at a rate higher than its GDP growth? This choice is absurd: China should </w:t>
      </w:r>
      <w:r w:rsidR="00CF04D4" w:rsidRPr="00895F23">
        <w:rPr>
          <w:lang w:val="en-US"/>
        </w:rPr>
        <w:t>rather shift to more</w:t>
      </w:r>
      <w:r w:rsidR="009444BB" w:rsidRPr="00895F23">
        <w:rPr>
          <w:lang w:val="en-US"/>
        </w:rPr>
        <w:t xml:space="preserve"> </w:t>
      </w:r>
      <w:r w:rsidR="004C7706" w:rsidRPr="00895F23">
        <w:rPr>
          <w:lang w:val="en-US"/>
        </w:rPr>
        <w:t xml:space="preserve">priority to its internal market thus reducing its vulnerability, achieving better welfare, </w:t>
      </w:r>
      <w:r w:rsidR="00B066A1">
        <w:rPr>
          <w:lang w:val="en-US"/>
        </w:rPr>
        <w:t xml:space="preserve">and </w:t>
      </w:r>
      <w:r w:rsidR="004C7706" w:rsidRPr="00895F23">
        <w:rPr>
          <w:lang w:val="en-US"/>
        </w:rPr>
        <w:t>correcting regional</w:t>
      </w:r>
      <w:r w:rsidR="00533295" w:rsidRPr="00895F23">
        <w:rPr>
          <w:lang w:val="en-US"/>
        </w:rPr>
        <w:t xml:space="preserve"> </w:t>
      </w:r>
      <w:r w:rsidR="004C7706" w:rsidRPr="00895F23">
        <w:rPr>
          <w:lang w:val="en-US"/>
        </w:rPr>
        <w:t>imbalances.</w:t>
      </w:r>
    </w:p>
    <w:p w:rsidR="00B066A1" w:rsidRDefault="00B066A1" w:rsidP="00B066A1">
      <w:pPr>
        <w:pStyle w:val="Paragraphedeliste"/>
        <w:rPr>
          <w:lang w:val="en-US"/>
        </w:rPr>
      </w:pPr>
    </w:p>
    <w:p w:rsidR="009444BB" w:rsidRPr="00B066A1" w:rsidRDefault="009444BB" w:rsidP="00B066A1">
      <w:pPr>
        <w:pStyle w:val="Paragraphedeliste"/>
        <w:rPr>
          <w:lang w:val="en-US"/>
        </w:rPr>
      </w:pPr>
      <w:r w:rsidRPr="00B066A1">
        <w:rPr>
          <w:lang w:val="en-US"/>
        </w:rPr>
        <w:t>Does flexible rates widen the</w:t>
      </w:r>
      <w:r w:rsidR="00CF04D4" w:rsidRPr="00B066A1">
        <w:rPr>
          <w:lang w:val="en-US"/>
        </w:rPr>
        <w:t xml:space="preserve"> margin of choices for interna</w:t>
      </w:r>
      <w:r w:rsidRPr="00B066A1">
        <w:rPr>
          <w:lang w:val="en-US"/>
        </w:rPr>
        <w:t>l economic policies? On the</w:t>
      </w:r>
      <w:r w:rsidR="00B066A1">
        <w:rPr>
          <w:lang w:val="en-US"/>
        </w:rPr>
        <w:t xml:space="preserve"> contrary,</w:t>
      </w:r>
      <w:r w:rsidRPr="00B066A1">
        <w:rPr>
          <w:lang w:val="en-US"/>
        </w:rPr>
        <w:t xml:space="preserve"> it restricts that margin since national poli</w:t>
      </w:r>
      <w:r w:rsidR="00CF04D4" w:rsidRPr="00B066A1">
        <w:rPr>
          <w:lang w:val="en-US"/>
        </w:rPr>
        <w:t xml:space="preserve">cies have to comply </w:t>
      </w:r>
      <w:proofErr w:type="gramStart"/>
      <w:r w:rsidR="00CF04D4" w:rsidRPr="00B066A1">
        <w:rPr>
          <w:lang w:val="en-US"/>
        </w:rPr>
        <w:t>to</w:t>
      </w:r>
      <w:proofErr w:type="gramEnd"/>
      <w:r w:rsidRPr="00B066A1">
        <w:rPr>
          <w:lang w:val="en-US"/>
        </w:rPr>
        <w:t xml:space="preserve"> the </w:t>
      </w:r>
      <w:r w:rsidR="004C7706" w:rsidRPr="00B066A1">
        <w:rPr>
          <w:lang w:val="en-US"/>
        </w:rPr>
        <w:t xml:space="preserve">only </w:t>
      </w:r>
      <w:r w:rsidRPr="00B066A1">
        <w:rPr>
          <w:lang w:val="en-US"/>
        </w:rPr>
        <w:t>choices allowed by major powers. The European case provides a good example of such a restriction of the margin of manoeuver of its members.</w:t>
      </w:r>
    </w:p>
    <w:p w:rsidR="009444BB" w:rsidRPr="00BD6DC3" w:rsidRDefault="009444BB" w:rsidP="009444BB">
      <w:pPr>
        <w:rPr>
          <w:lang w:val="en-US"/>
        </w:rPr>
      </w:pPr>
    </w:p>
    <w:p w:rsidR="009444BB" w:rsidRPr="00B066A1" w:rsidRDefault="00B066A1" w:rsidP="00B066A1">
      <w:pPr>
        <w:pStyle w:val="Paragraphedeliste"/>
        <w:numPr>
          <w:ilvl w:val="0"/>
          <w:numId w:val="22"/>
        </w:numPr>
        <w:rPr>
          <w:lang w:val="en-US"/>
        </w:rPr>
      </w:pPr>
      <w:r>
        <w:rPr>
          <w:lang w:val="en-US"/>
        </w:rPr>
        <w:t>W</w:t>
      </w:r>
      <w:r w:rsidR="009444BB" w:rsidRPr="00B066A1">
        <w:rPr>
          <w:lang w:val="en-US"/>
        </w:rPr>
        <w:t>ith respect to the g</w:t>
      </w:r>
      <w:r w:rsidR="00CF04D4" w:rsidRPr="00B066A1">
        <w:rPr>
          <w:lang w:val="en-US"/>
        </w:rPr>
        <w:t>rowing Chinese export of capital to replace the exclusive investment of China’s surplus in US bonds</w:t>
      </w:r>
      <w:r>
        <w:rPr>
          <w:lang w:val="en-US"/>
        </w:rPr>
        <w:t>, t</w:t>
      </w:r>
      <w:r w:rsidR="00CF04D4" w:rsidRPr="00B066A1">
        <w:rPr>
          <w:lang w:val="en-US"/>
        </w:rPr>
        <w:t xml:space="preserve">he vulnerability of buying real assets out of China (companies, mines, agrarian land) cannot be avoided as long as China cannot protect its properties </w:t>
      </w:r>
      <w:r>
        <w:rPr>
          <w:lang w:val="en-US"/>
        </w:rPr>
        <w:t>from</w:t>
      </w:r>
      <w:r w:rsidR="00CF04D4" w:rsidRPr="00B066A1">
        <w:rPr>
          <w:lang w:val="en-US"/>
        </w:rPr>
        <w:t xml:space="preserve"> menaces of military </w:t>
      </w:r>
      <w:r w:rsidR="00BD6DC3" w:rsidRPr="00B066A1">
        <w:rPr>
          <w:lang w:val="en-US"/>
        </w:rPr>
        <w:t>interventions</w:t>
      </w:r>
      <w:r w:rsidR="00CF04D4" w:rsidRPr="00B066A1">
        <w:rPr>
          <w:lang w:val="en-US"/>
        </w:rPr>
        <w:t xml:space="preserve"> </w:t>
      </w:r>
      <w:r>
        <w:rPr>
          <w:lang w:val="en-US"/>
        </w:rPr>
        <w:t>from</w:t>
      </w:r>
      <w:r w:rsidR="00CF04D4" w:rsidRPr="00B066A1">
        <w:rPr>
          <w:lang w:val="en-US"/>
        </w:rPr>
        <w:t xml:space="preserve"> the USA. Joining the financial global system does not reduce this vulnerability.</w:t>
      </w:r>
    </w:p>
    <w:p w:rsidR="00D830A3" w:rsidRPr="00BD6DC3" w:rsidRDefault="00D830A3" w:rsidP="009444BB">
      <w:pPr>
        <w:rPr>
          <w:lang w:val="en-US"/>
        </w:rPr>
      </w:pPr>
    </w:p>
    <w:p w:rsidR="00D830A3" w:rsidRPr="00B066A1" w:rsidRDefault="00D830A3" w:rsidP="00B066A1">
      <w:pPr>
        <w:pStyle w:val="Paragraphedeliste"/>
        <w:numPr>
          <w:ilvl w:val="0"/>
          <w:numId w:val="22"/>
        </w:numPr>
        <w:rPr>
          <w:lang w:val="en-US"/>
        </w:rPr>
      </w:pPr>
      <w:r w:rsidRPr="00B066A1">
        <w:rPr>
          <w:lang w:val="en-US"/>
        </w:rPr>
        <w:t xml:space="preserve">Thanks to the control of its capital </w:t>
      </w:r>
      <w:r w:rsidR="00F9403C">
        <w:rPr>
          <w:lang w:val="en-US"/>
        </w:rPr>
        <w:t>account,</w:t>
      </w:r>
      <w:r w:rsidRPr="00B066A1">
        <w:rPr>
          <w:lang w:val="en-US"/>
        </w:rPr>
        <w:t xml:space="preserve"> China has not suffered from the 2007/8 financial crisis</w:t>
      </w:r>
      <w:r w:rsidR="001378BE" w:rsidRPr="00B066A1">
        <w:rPr>
          <w:lang w:val="en-US"/>
        </w:rPr>
        <w:t xml:space="preserve">. Other countries in Asia, integrated in the monetary and financial market, have been devastated by this crisis. Foreign Finance Capital has been able to transfer the costs of the crisis to those countries, their currencies devaluated, making possible for Foreign Banks in Indonesia to “buy” at very cheap prices </w:t>
      </w:r>
      <w:r w:rsidR="00BD6DC3" w:rsidRPr="00B066A1">
        <w:rPr>
          <w:lang w:val="en-US"/>
        </w:rPr>
        <w:t>forestry</w:t>
      </w:r>
      <w:r w:rsidR="001378BE" w:rsidRPr="00B066A1">
        <w:rPr>
          <w:lang w:val="en-US"/>
        </w:rPr>
        <w:t xml:space="preserve"> (turned into palm oil production), mines</w:t>
      </w:r>
      <w:r w:rsidR="00F9403C">
        <w:rPr>
          <w:lang w:val="en-US"/>
        </w:rPr>
        <w:t>,</w:t>
      </w:r>
      <w:r w:rsidR="001378BE" w:rsidRPr="00B066A1">
        <w:rPr>
          <w:lang w:val="en-US"/>
        </w:rPr>
        <w:t xml:space="preserve"> et</w:t>
      </w:r>
      <w:r w:rsidR="00F9403C">
        <w:rPr>
          <w:lang w:val="en-US"/>
        </w:rPr>
        <w:t>c. Other similar financial crise</w:t>
      </w:r>
      <w:r w:rsidR="001378BE" w:rsidRPr="00B066A1">
        <w:rPr>
          <w:lang w:val="en-US"/>
        </w:rPr>
        <w:t xml:space="preserve">s produced by </w:t>
      </w:r>
      <w:r w:rsidR="00F9403C">
        <w:rPr>
          <w:lang w:val="en-US"/>
        </w:rPr>
        <w:t xml:space="preserve">the explosion of </w:t>
      </w:r>
      <w:r w:rsidR="00BD6DC3" w:rsidRPr="00B066A1">
        <w:rPr>
          <w:lang w:val="en-US"/>
        </w:rPr>
        <w:t>bubbles</w:t>
      </w:r>
      <w:r w:rsidR="001378BE" w:rsidRPr="00B066A1">
        <w:rPr>
          <w:lang w:val="en-US"/>
        </w:rPr>
        <w:t xml:space="preserve"> are expected in the short visible </w:t>
      </w:r>
      <w:r w:rsidR="00BD6DC3" w:rsidRPr="00B066A1">
        <w:rPr>
          <w:lang w:val="en-US"/>
        </w:rPr>
        <w:t>future</w:t>
      </w:r>
      <w:r w:rsidR="001378BE" w:rsidRPr="00B066A1">
        <w:rPr>
          <w:lang w:val="en-US"/>
        </w:rPr>
        <w:t>. If in the meantime China has moved to the new opening suggested, it will suffer enormous devastations and plunder of its wealth.</w:t>
      </w:r>
    </w:p>
    <w:p w:rsidR="001378BE" w:rsidRPr="00BD6DC3" w:rsidRDefault="001378BE" w:rsidP="009444BB">
      <w:pPr>
        <w:rPr>
          <w:lang w:val="en-US"/>
        </w:rPr>
      </w:pPr>
    </w:p>
    <w:p w:rsidR="00D830A3" w:rsidRPr="00F9403C" w:rsidRDefault="001378BE" w:rsidP="00F9403C">
      <w:pPr>
        <w:pStyle w:val="Paragraphedeliste"/>
        <w:numPr>
          <w:ilvl w:val="0"/>
          <w:numId w:val="20"/>
        </w:numPr>
        <w:rPr>
          <w:i/>
          <w:iCs/>
          <w:lang w:val="en-US"/>
        </w:rPr>
      </w:pPr>
      <w:r w:rsidRPr="00F9403C">
        <w:rPr>
          <w:i/>
          <w:iCs/>
          <w:lang w:val="en-US"/>
        </w:rPr>
        <w:t xml:space="preserve">Can China be accepted as a member of an enlarged imperialist new collective associating </w:t>
      </w:r>
      <w:r w:rsidR="00AB1E3C" w:rsidRPr="00F9403C">
        <w:rPr>
          <w:i/>
          <w:iCs/>
          <w:lang w:val="en-US"/>
        </w:rPr>
        <w:t>four</w:t>
      </w:r>
      <w:r w:rsidRPr="00F9403C">
        <w:rPr>
          <w:i/>
          <w:iCs/>
          <w:lang w:val="en-US"/>
        </w:rPr>
        <w:t xml:space="preserve"> partners instead of the three members of the Triad? </w:t>
      </w:r>
    </w:p>
    <w:p w:rsidR="00496A6B" w:rsidRPr="00BD6DC3" w:rsidRDefault="00496A6B" w:rsidP="009444BB">
      <w:pPr>
        <w:rPr>
          <w:lang w:val="en-US"/>
        </w:rPr>
      </w:pPr>
    </w:p>
    <w:p w:rsidR="00CF5CDB" w:rsidRDefault="00496A6B" w:rsidP="009444BB">
      <w:pPr>
        <w:pStyle w:val="Paragraphedeliste"/>
        <w:numPr>
          <w:ilvl w:val="0"/>
          <w:numId w:val="23"/>
        </w:numPr>
        <w:rPr>
          <w:lang w:val="en-US"/>
        </w:rPr>
      </w:pPr>
      <w:r w:rsidRPr="00CF5CDB">
        <w:rPr>
          <w:lang w:val="en-US"/>
        </w:rPr>
        <w:t xml:space="preserve">I am </w:t>
      </w:r>
      <w:r w:rsidR="00BD6DC3" w:rsidRPr="00CF5CDB">
        <w:rPr>
          <w:lang w:val="en-US"/>
        </w:rPr>
        <w:t>convinced</w:t>
      </w:r>
      <w:r w:rsidRPr="00CF5CDB">
        <w:rPr>
          <w:lang w:val="en-US"/>
        </w:rPr>
        <w:t xml:space="preserve"> that the Triad</w:t>
      </w:r>
      <w:r w:rsidR="005F0F61">
        <w:rPr>
          <w:lang w:val="en-US"/>
        </w:rPr>
        <w:t xml:space="preserve"> with USA in the lead </w:t>
      </w:r>
      <w:r w:rsidRPr="00CF5CDB">
        <w:rPr>
          <w:lang w:val="en-US"/>
        </w:rPr>
        <w:t xml:space="preserve">do not intend to recruit new members, but devote all their efforts to maintain </w:t>
      </w:r>
      <w:r w:rsidR="00CF5CDB">
        <w:rPr>
          <w:lang w:val="en-US"/>
        </w:rPr>
        <w:t>their exclusive control of the p</w:t>
      </w:r>
      <w:r w:rsidRPr="00CF5CDB">
        <w:rPr>
          <w:lang w:val="en-US"/>
        </w:rPr>
        <w:t>lanet. It would be very naïve to believe that they will accept China’s project of catching up.</w:t>
      </w:r>
    </w:p>
    <w:p w:rsidR="00CF5CDB" w:rsidRDefault="00CF5CDB" w:rsidP="00CF5CDB">
      <w:pPr>
        <w:pStyle w:val="Paragraphedeliste"/>
        <w:rPr>
          <w:lang w:val="en-US"/>
        </w:rPr>
      </w:pPr>
    </w:p>
    <w:p w:rsidR="00496A6B" w:rsidRPr="00CF5CDB" w:rsidRDefault="00496A6B" w:rsidP="00CF5CDB">
      <w:pPr>
        <w:pStyle w:val="Paragraphedeliste"/>
        <w:rPr>
          <w:lang w:val="en-US"/>
        </w:rPr>
      </w:pPr>
      <w:r w:rsidRPr="00CF5CDB">
        <w:rPr>
          <w:lang w:val="en-US"/>
        </w:rPr>
        <w:t xml:space="preserve">Russia provides an example of such right to be admitted in the restricted club being denied to all others. Yeltsin gave up all the assets in his hand and simply </w:t>
      </w:r>
      <w:r w:rsidR="00CF5CDB">
        <w:rPr>
          <w:lang w:val="en-US"/>
        </w:rPr>
        <w:t xml:space="preserve">fully </w:t>
      </w:r>
      <w:r w:rsidRPr="00CF5CDB">
        <w:rPr>
          <w:lang w:val="en-US"/>
        </w:rPr>
        <w:t xml:space="preserve">restored capitalism. </w:t>
      </w:r>
      <w:r w:rsidR="00BD6DC3" w:rsidRPr="00CF5CDB">
        <w:rPr>
          <w:lang w:val="en-US"/>
        </w:rPr>
        <w:t>Nevertheless</w:t>
      </w:r>
      <w:r w:rsidRPr="00CF5CDB">
        <w:rPr>
          <w:lang w:val="en-US"/>
        </w:rPr>
        <w:t xml:space="preserve"> Russia was denied the right to be admitted in “E</w:t>
      </w:r>
      <w:r w:rsidR="00BD6DC3" w:rsidRPr="00CF5CDB">
        <w:rPr>
          <w:lang w:val="en-US"/>
        </w:rPr>
        <w:t>urope” and N</w:t>
      </w:r>
      <w:r w:rsidR="00CF5CDB">
        <w:rPr>
          <w:lang w:val="en-US"/>
        </w:rPr>
        <w:t>ATO</w:t>
      </w:r>
      <w:r w:rsidR="00BD6DC3" w:rsidRPr="00CF5CDB">
        <w:rPr>
          <w:lang w:val="en-US"/>
        </w:rPr>
        <w:t>; the strategic</w:t>
      </w:r>
      <w:r w:rsidRPr="00CF5CDB">
        <w:rPr>
          <w:lang w:val="en-US"/>
        </w:rPr>
        <w:t xml:space="preserve"> target of the West </w:t>
      </w:r>
      <w:r w:rsidR="00CF5CDB">
        <w:rPr>
          <w:lang w:val="en-US"/>
        </w:rPr>
        <w:t>has been</w:t>
      </w:r>
      <w:r w:rsidRPr="00CF5CDB">
        <w:rPr>
          <w:lang w:val="en-US"/>
        </w:rPr>
        <w:t xml:space="preserve"> to reduce Russia to a provider of raw materials and possibly subordinate what would remain of its industries to the status of </w:t>
      </w:r>
      <w:r w:rsidR="00BD6DC3" w:rsidRPr="00CF5CDB">
        <w:rPr>
          <w:lang w:val="en-US"/>
        </w:rPr>
        <w:t>sub-contracting</w:t>
      </w:r>
      <w:r w:rsidRPr="00CF5CDB">
        <w:rPr>
          <w:lang w:val="en-US"/>
        </w:rPr>
        <w:t xml:space="preserve">. </w:t>
      </w:r>
    </w:p>
    <w:p w:rsidR="00496A6B" w:rsidRPr="00BD6DC3" w:rsidRDefault="00496A6B" w:rsidP="009444BB">
      <w:pPr>
        <w:rPr>
          <w:lang w:val="en-US"/>
        </w:rPr>
      </w:pPr>
    </w:p>
    <w:p w:rsidR="00496A6B" w:rsidRPr="00CF5CDB" w:rsidRDefault="00496A6B" w:rsidP="00CF5CDB">
      <w:pPr>
        <w:pStyle w:val="Paragraphedeliste"/>
        <w:numPr>
          <w:ilvl w:val="0"/>
          <w:numId w:val="23"/>
        </w:numPr>
        <w:rPr>
          <w:lang w:val="en-US"/>
        </w:rPr>
      </w:pPr>
      <w:r w:rsidRPr="00CF5CDB">
        <w:rPr>
          <w:lang w:val="en-US"/>
        </w:rPr>
        <w:t>The military menace against China is already visible. North Korea and Iran have been chosen as targets for eventual military intervention by USA, Europe, Israel, Japan</w:t>
      </w:r>
      <w:r w:rsidR="00C14B77" w:rsidRPr="00CF5CDB">
        <w:rPr>
          <w:lang w:val="en-US"/>
        </w:rPr>
        <w:t xml:space="preserve">; the Dalai Lama and the </w:t>
      </w:r>
      <w:proofErr w:type="spellStart"/>
      <w:r w:rsidR="00C14B77" w:rsidRPr="00CF5CDB">
        <w:rPr>
          <w:lang w:val="en-US"/>
        </w:rPr>
        <w:t>Ouigour</w:t>
      </w:r>
      <w:proofErr w:type="spellEnd"/>
      <w:r w:rsidR="00C14B77" w:rsidRPr="00CF5CDB">
        <w:rPr>
          <w:lang w:val="en-US"/>
        </w:rPr>
        <w:t xml:space="preserve"> Islamic fundamentalists are supported with a view to start from there the dismantling of China.</w:t>
      </w:r>
    </w:p>
    <w:p w:rsidR="00C14B77" w:rsidRPr="00BD6DC3" w:rsidRDefault="00C14B77" w:rsidP="009444BB">
      <w:pPr>
        <w:rPr>
          <w:lang w:val="en-US"/>
        </w:rPr>
      </w:pPr>
    </w:p>
    <w:p w:rsidR="00CF5CDB" w:rsidRDefault="00C14B77" w:rsidP="009444BB">
      <w:pPr>
        <w:pStyle w:val="Paragraphedeliste"/>
        <w:numPr>
          <w:ilvl w:val="0"/>
          <w:numId w:val="23"/>
        </w:numPr>
        <w:rPr>
          <w:lang w:val="en-US"/>
        </w:rPr>
      </w:pPr>
      <w:r w:rsidRPr="00CF5CDB">
        <w:rPr>
          <w:lang w:val="en-US"/>
        </w:rPr>
        <w:t>What about economic sanctions in the meantime?</w:t>
      </w:r>
    </w:p>
    <w:p w:rsidR="00CF5CDB" w:rsidRPr="00CF5CDB" w:rsidRDefault="00CF5CDB" w:rsidP="00CF5CDB">
      <w:pPr>
        <w:pStyle w:val="Paragraphedeliste"/>
        <w:rPr>
          <w:lang w:val="en-US"/>
        </w:rPr>
      </w:pPr>
    </w:p>
    <w:p w:rsidR="007E3B56" w:rsidRDefault="00CF5CDB" w:rsidP="007E3B56">
      <w:pPr>
        <w:pStyle w:val="Paragraphedeliste"/>
        <w:rPr>
          <w:lang w:val="en-US"/>
        </w:rPr>
      </w:pPr>
      <w:r>
        <w:rPr>
          <w:lang w:val="en-US"/>
        </w:rPr>
        <w:t xml:space="preserve">The </w:t>
      </w:r>
      <w:r w:rsidR="00C14B77" w:rsidRPr="00CF5CDB">
        <w:rPr>
          <w:lang w:val="en-US"/>
        </w:rPr>
        <w:t>USA ha</w:t>
      </w:r>
      <w:r w:rsidR="00360D03">
        <w:rPr>
          <w:lang w:val="en-US"/>
        </w:rPr>
        <w:t>s</w:t>
      </w:r>
      <w:r w:rsidR="00C14B77" w:rsidRPr="00CF5CDB">
        <w:rPr>
          <w:lang w:val="en-US"/>
        </w:rPr>
        <w:t xml:space="preserve"> given to </w:t>
      </w:r>
      <w:proofErr w:type="spellStart"/>
      <w:r w:rsidR="00360D03">
        <w:rPr>
          <w:lang w:val="en-US"/>
        </w:rPr>
        <w:t>itelf</w:t>
      </w:r>
      <w:proofErr w:type="spellEnd"/>
      <w:r w:rsidR="00C14B77" w:rsidRPr="00CF5CDB">
        <w:rPr>
          <w:lang w:val="en-US"/>
        </w:rPr>
        <w:t xml:space="preserve"> an extraordinary </w:t>
      </w:r>
      <w:r w:rsidR="00BD6DC3" w:rsidRPr="00CF5CDB">
        <w:rPr>
          <w:lang w:val="en-US"/>
        </w:rPr>
        <w:t>privilege</w:t>
      </w:r>
      <w:r w:rsidR="00C14B77" w:rsidRPr="00CF5CDB">
        <w:rPr>
          <w:lang w:val="en-US"/>
        </w:rPr>
        <w:t xml:space="preserve">: to deny legitimacy to international law and submit it to the priority of the US law. Therefore when </w:t>
      </w:r>
      <w:r w:rsidR="00360D03">
        <w:rPr>
          <w:lang w:val="en-US"/>
        </w:rPr>
        <w:t>it</w:t>
      </w:r>
      <w:r w:rsidR="00C14B77" w:rsidRPr="00CF5CDB">
        <w:rPr>
          <w:lang w:val="en-US"/>
        </w:rPr>
        <w:t xml:space="preserve"> decide</w:t>
      </w:r>
      <w:r w:rsidR="00360D03">
        <w:rPr>
          <w:lang w:val="en-US"/>
        </w:rPr>
        <w:t>s</w:t>
      </w:r>
      <w:r w:rsidR="00C14B77" w:rsidRPr="00CF5CDB">
        <w:rPr>
          <w:lang w:val="en-US"/>
        </w:rPr>
        <w:t xml:space="preserve"> sanctions against a country (Iran in this case),</w:t>
      </w:r>
      <w:r w:rsidR="00360D03">
        <w:rPr>
          <w:lang w:val="en-US"/>
        </w:rPr>
        <w:t xml:space="preserve"> it</w:t>
      </w:r>
      <w:r w:rsidR="00C14B77" w:rsidRPr="00CF5CDB">
        <w:rPr>
          <w:lang w:val="en-US"/>
        </w:rPr>
        <w:t xml:space="preserve"> simultaneously compel</w:t>
      </w:r>
      <w:r w:rsidR="00360D03">
        <w:rPr>
          <w:lang w:val="en-US"/>
        </w:rPr>
        <w:t>s</w:t>
      </w:r>
      <w:r w:rsidR="00C14B77" w:rsidRPr="00CF5CDB">
        <w:rPr>
          <w:lang w:val="en-US"/>
        </w:rPr>
        <w:t xml:space="preserve"> the rest </w:t>
      </w:r>
      <w:r w:rsidR="00B15241" w:rsidRPr="00CF5CDB">
        <w:rPr>
          <w:lang w:val="en-US"/>
        </w:rPr>
        <w:t xml:space="preserve">of the world to implement these </w:t>
      </w:r>
      <w:r w:rsidR="00C14B77" w:rsidRPr="00CF5CDB">
        <w:rPr>
          <w:lang w:val="en-US"/>
        </w:rPr>
        <w:t xml:space="preserve">sanctions; </w:t>
      </w:r>
      <w:r w:rsidR="00BD6DC3" w:rsidRPr="007E3B56">
        <w:rPr>
          <w:lang w:val="en-US"/>
        </w:rPr>
        <w:t>other</w:t>
      </w:r>
      <w:r w:rsidR="005F0F61">
        <w:rPr>
          <w:lang w:val="en-US"/>
        </w:rPr>
        <w:t>wise</w:t>
      </w:r>
      <w:r w:rsidR="007E3B56" w:rsidRPr="007E3B56">
        <w:rPr>
          <w:lang w:val="en-US"/>
        </w:rPr>
        <w:t xml:space="preserve"> it</w:t>
      </w:r>
      <w:r w:rsidR="00C14B77" w:rsidRPr="007E3B56">
        <w:rPr>
          <w:lang w:val="en-US"/>
        </w:rPr>
        <w:t xml:space="preserve"> extend</w:t>
      </w:r>
      <w:r w:rsidR="007E3B56" w:rsidRPr="007E3B56">
        <w:rPr>
          <w:lang w:val="en-US"/>
        </w:rPr>
        <w:t>s</w:t>
      </w:r>
      <w:r w:rsidR="00C14B77" w:rsidRPr="00CF5CDB">
        <w:rPr>
          <w:lang w:val="en-US"/>
        </w:rPr>
        <w:t xml:space="preserve"> punishment to </w:t>
      </w:r>
      <w:r w:rsidR="007E3B56">
        <w:rPr>
          <w:lang w:val="en-US"/>
        </w:rPr>
        <w:t>its</w:t>
      </w:r>
      <w:r w:rsidR="00C14B77" w:rsidRPr="00CF5CDB">
        <w:rPr>
          <w:lang w:val="en-US"/>
        </w:rPr>
        <w:t xml:space="preserve"> associates (including Europe). Will </w:t>
      </w:r>
      <w:r w:rsidR="00C14B77" w:rsidRPr="00CF5CDB">
        <w:rPr>
          <w:lang w:val="en-US"/>
        </w:rPr>
        <w:lastRenderedPageBreak/>
        <w:t xml:space="preserve">Europe accept?  My answer is yes, in spite of the damages their companies and banks suffer from. </w:t>
      </w:r>
    </w:p>
    <w:p w:rsidR="007E3B56" w:rsidRDefault="007E3B56" w:rsidP="007E3B56">
      <w:pPr>
        <w:pStyle w:val="Paragraphedeliste"/>
        <w:rPr>
          <w:lang w:val="en-US"/>
        </w:rPr>
      </w:pPr>
    </w:p>
    <w:p w:rsidR="00C14B77" w:rsidRPr="00BD6DC3" w:rsidRDefault="00C14B77" w:rsidP="007E3B56">
      <w:pPr>
        <w:pStyle w:val="Paragraphedeliste"/>
        <w:rPr>
          <w:lang w:val="en-US"/>
        </w:rPr>
      </w:pPr>
      <w:r w:rsidRPr="00BD6DC3">
        <w:rPr>
          <w:lang w:val="en-US"/>
        </w:rPr>
        <w:t>Yet, as long as China keeps away from financial globalization</w:t>
      </w:r>
      <w:r w:rsidR="00B15241" w:rsidRPr="00BD6DC3">
        <w:rPr>
          <w:lang w:val="en-US"/>
        </w:rPr>
        <w:t>,</w:t>
      </w:r>
      <w:r w:rsidRPr="00BD6DC3">
        <w:rPr>
          <w:lang w:val="en-US"/>
        </w:rPr>
        <w:t xml:space="preserve"> sanctions against </w:t>
      </w:r>
      <w:r w:rsidR="005F0428">
        <w:rPr>
          <w:lang w:val="en-US"/>
        </w:rPr>
        <w:t>it</w:t>
      </w:r>
      <w:r w:rsidRPr="00BD6DC3">
        <w:rPr>
          <w:lang w:val="en-US"/>
        </w:rPr>
        <w:t xml:space="preserve"> remain limited in their effectiveness. Example: when a US company operating in the field of informatics </w:t>
      </w:r>
      <w:r w:rsidR="00083FB5" w:rsidRPr="00BD6DC3">
        <w:rPr>
          <w:lang w:val="en-US"/>
        </w:rPr>
        <w:t xml:space="preserve">withdrew, China replaced it </w:t>
      </w:r>
      <w:r w:rsidR="00BD6DC3" w:rsidRPr="00BD6DC3">
        <w:rPr>
          <w:lang w:val="en-US"/>
        </w:rPr>
        <w:t>immediately</w:t>
      </w:r>
      <w:r w:rsidR="00083FB5" w:rsidRPr="00BD6DC3">
        <w:rPr>
          <w:lang w:val="en-US"/>
        </w:rPr>
        <w:t xml:space="preserve"> by a British competitor. If the USA take</w:t>
      </w:r>
      <w:r w:rsidR="005F0428">
        <w:rPr>
          <w:lang w:val="en-US"/>
        </w:rPr>
        <w:t>s</w:t>
      </w:r>
      <w:r w:rsidR="00083FB5" w:rsidRPr="00BD6DC3">
        <w:rPr>
          <w:lang w:val="en-US"/>
        </w:rPr>
        <w:t xml:space="preserve"> sanctions against some Chinese exports, China can re</w:t>
      </w:r>
      <w:r w:rsidR="005F0428">
        <w:rPr>
          <w:lang w:val="en-US"/>
        </w:rPr>
        <w:t>spond</w:t>
      </w:r>
      <w:r w:rsidR="00083FB5" w:rsidRPr="00BD6DC3">
        <w:rPr>
          <w:lang w:val="en-US"/>
        </w:rPr>
        <w:t xml:space="preserve"> by similar sanctions. This immense advantage would be annihilated in case of foreign banks being allowed in China.</w:t>
      </w:r>
    </w:p>
    <w:p w:rsidR="00083FB5" w:rsidRPr="00BD6DC3" w:rsidRDefault="00083FB5" w:rsidP="009444BB">
      <w:pPr>
        <w:rPr>
          <w:lang w:val="en-US"/>
        </w:rPr>
      </w:pPr>
    </w:p>
    <w:p w:rsidR="00B15241" w:rsidRPr="005F6520" w:rsidRDefault="00083FB5" w:rsidP="009444BB">
      <w:pPr>
        <w:rPr>
          <w:b/>
          <w:bCs/>
          <w:lang w:val="en-US"/>
        </w:rPr>
      </w:pPr>
      <w:r w:rsidRPr="005F6520">
        <w:rPr>
          <w:b/>
          <w:bCs/>
          <w:i/>
          <w:iCs/>
          <w:lang w:val="en-US"/>
        </w:rPr>
        <w:t>Conclusion:</w:t>
      </w:r>
      <w:r w:rsidRPr="005F6520">
        <w:rPr>
          <w:b/>
          <w:bCs/>
          <w:lang w:val="en-US"/>
        </w:rPr>
        <w:t xml:space="preserve"> </w:t>
      </w:r>
    </w:p>
    <w:p w:rsidR="005F6520" w:rsidRPr="00BD6DC3" w:rsidRDefault="005F6520" w:rsidP="009444BB">
      <w:pPr>
        <w:rPr>
          <w:lang w:val="en-US"/>
        </w:rPr>
      </w:pPr>
    </w:p>
    <w:p w:rsidR="00B15241" w:rsidRDefault="00B15241" w:rsidP="005F6520">
      <w:pPr>
        <w:rPr>
          <w:lang w:val="en-US"/>
        </w:rPr>
      </w:pPr>
      <w:r w:rsidRPr="00BD6DC3">
        <w:rPr>
          <w:lang w:val="en-US"/>
        </w:rPr>
        <w:t>T</w:t>
      </w:r>
      <w:r w:rsidR="00083FB5" w:rsidRPr="00BD6DC3">
        <w:rPr>
          <w:lang w:val="en-US"/>
        </w:rPr>
        <w:t>here is no need to hurry and join the financial globalized system, which is the only guarantee for Washington to maintain the dollar</w:t>
      </w:r>
      <w:r w:rsidR="005F0428">
        <w:rPr>
          <w:lang w:val="en-US"/>
        </w:rPr>
        <w:t>’s</w:t>
      </w:r>
      <w:r w:rsidR="00083FB5" w:rsidRPr="00BD6DC3">
        <w:rPr>
          <w:lang w:val="en-US"/>
        </w:rPr>
        <w:t xml:space="preserve"> exclusive </w:t>
      </w:r>
      <w:r w:rsidR="00BD6DC3" w:rsidRPr="00BD6DC3">
        <w:rPr>
          <w:lang w:val="en-US"/>
        </w:rPr>
        <w:t>privilege</w:t>
      </w:r>
      <w:r w:rsidR="00083FB5" w:rsidRPr="00BD6DC3">
        <w:rPr>
          <w:lang w:val="en-US"/>
        </w:rPr>
        <w:t xml:space="preserve">. </w:t>
      </w:r>
      <w:r w:rsidR="005F6520">
        <w:rPr>
          <w:lang w:val="en-US"/>
        </w:rPr>
        <w:t>Moreover</w:t>
      </w:r>
      <w:r w:rsidR="005F0428">
        <w:rPr>
          <w:lang w:val="en-US"/>
        </w:rPr>
        <w:t>,</w:t>
      </w:r>
      <w:r w:rsidR="005F6520">
        <w:rPr>
          <w:lang w:val="en-US"/>
        </w:rPr>
        <w:t xml:space="preserve"> that whole pattern of globalization is already in deep crisis, which offers an opportunity for outsiders. </w:t>
      </w:r>
      <w:r w:rsidR="00083FB5" w:rsidRPr="00BD6DC3">
        <w:rPr>
          <w:lang w:val="en-US"/>
        </w:rPr>
        <w:t xml:space="preserve">Remaining out opens room for a possible construction of alternative independent regional systems </w:t>
      </w:r>
      <w:r w:rsidR="005F0428">
        <w:rPr>
          <w:lang w:val="en-US"/>
        </w:rPr>
        <w:t>with</w:t>
      </w:r>
      <w:r w:rsidR="00083FB5" w:rsidRPr="00BD6DC3">
        <w:rPr>
          <w:lang w:val="en-US"/>
        </w:rPr>
        <w:t xml:space="preserve"> the perspective of creating better conditions for the advancement of an alternative non hegemonic globalization. </w:t>
      </w:r>
    </w:p>
    <w:p w:rsidR="005F6520" w:rsidRDefault="005F6520" w:rsidP="005F6520">
      <w:pPr>
        <w:rPr>
          <w:lang w:val="en-US"/>
        </w:rPr>
      </w:pPr>
      <w:r>
        <w:rPr>
          <w:lang w:val="en-US"/>
        </w:rPr>
        <w:t xml:space="preserve">Simultaneously world capitalism is incompatible in the long run with the existence of </w:t>
      </w:r>
      <w:proofErr w:type="spellStart"/>
      <w:r>
        <w:rPr>
          <w:lang w:val="en-US"/>
        </w:rPr>
        <w:t>non capitalist</w:t>
      </w:r>
      <w:proofErr w:type="spellEnd"/>
      <w:r>
        <w:rPr>
          <w:lang w:val="en-US"/>
        </w:rPr>
        <w:t xml:space="preserve"> entities, and even just relatively independent entities.</w:t>
      </w:r>
    </w:p>
    <w:p w:rsidR="005F0428" w:rsidRDefault="005F0428" w:rsidP="005F6520">
      <w:pPr>
        <w:rPr>
          <w:lang w:val="en-US"/>
        </w:rPr>
      </w:pPr>
    </w:p>
    <w:p w:rsidR="00083FB5" w:rsidRPr="00BD6DC3" w:rsidRDefault="005F6520" w:rsidP="005F6520">
      <w:pPr>
        <w:rPr>
          <w:lang w:val="en-US"/>
        </w:rPr>
      </w:pPr>
      <w:r>
        <w:rPr>
          <w:lang w:val="en-US"/>
        </w:rPr>
        <w:t>Remaining out of financial globalization is an important</w:t>
      </w:r>
      <w:r w:rsidR="00083FB5" w:rsidRPr="00BD6DC3">
        <w:rPr>
          <w:lang w:val="en-US"/>
        </w:rPr>
        <w:t xml:space="preserve"> weapon in your hands; do </w:t>
      </w:r>
      <w:r w:rsidR="005F0428">
        <w:rPr>
          <w:lang w:val="en-US"/>
        </w:rPr>
        <w:t>not</w:t>
      </w:r>
      <w:r w:rsidR="00083FB5" w:rsidRPr="00BD6DC3">
        <w:rPr>
          <w:lang w:val="en-US"/>
        </w:rPr>
        <w:t xml:space="preserve"> offer </w:t>
      </w:r>
      <w:r w:rsidR="005F0428">
        <w:rPr>
          <w:lang w:val="en-US"/>
        </w:rPr>
        <w:t>the weapon</w:t>
      </w:r>
      <w:r w:rsidR="00083FB5" w:rsidRPr="00BD6DC3">
        <w:rPr>
          <w:lang w:val="en-US"/>
        </w:rPr>
        <w:t xml:space="preserve"> to your enemy!</w:t>
      </w:r>
    </w:p>
    <w:p w:rsidR="00B66720" w:rsidRPr="00BD6DC3" w:rsidRDefault="00B66720" w:rsidP="009444BB">
      <w:pPr>
        <w:rPr>
          <w:lang w:val="en-US"/>
        </w:rPr>
      </w:pPr>
    </w:p>
    <w:p w:rsidR="00B66720" w:rsidRPr="00BD6DC3" w:rsidRDefault="00B66720" w:rsidP="009444BB">
      <w:pPr>
        <w:rPr>
          <w:lang w:val="en-US"/>
        </w:rPr>
      </w:pPr>
    </w:p>
    <w:p w:rsidR="00B66720" w:rsidRPr="00BD6DC3" w:rsidRDefault="00B66720" w:rsidP="009444BB">
      <w:pPr>
        <w:rPr>
          <w:lang w:val="en-US"/>
        </w:rPr>
      </w:pPr>
    </w:p>
    <w:p w:rsidR="00B66720" w:rsidRPr="00BD6DC3" w:rsidRDefault="00B66720" w:rsidP="009444BB">
      <w:pPr>
        <w:rPr>
          <w:lang w:val="en-US"/>
        </w:rPr>
      </w:pPr>
    </w:p>
    <w:p w:rsidR="005F6520" w:rsidRDefault="00B66720" w:rsidP="00E960DA">
      <w:pPr>
        <w:pStyle w:val="Titre4"/>
        <w:rPr>
          <w:b w:val="0"/>
          <w:bCs w:val="0"/>
          <w:i w:val="0"/>
          <w:iCs w:val="0"/>
          <w:color w:val="auto"/>
          <w:lang w:val="en-US"/>
        </w:rPr>
      </w:pPr>
      <w:proofErr w:type="gramStart"/>
      <w:r w:rsidRPr="00E960DA">
        <w:rPr>
          <w:i w:val="0"/>
          <w:iCs w:val="0"/>
          <w:color w:val="auto"/>
          <w:lang w:val="en-US"/>
        </w:rPr>
        <w:t>ANNEX :</w:t>
      </w:r>
      <w:proofErr w:type="gramEnd"/>
      <w:r w:rsidRPr="00E960DA">
        <w:rPr>
          <w:i w:val="0"/>
          <w:iCs w:val="0"/>
          <w:color w:val="auto"/>
          <w:lang w:val="en-US"/>
        </w:rPr>
        <w:t xml:space="preserve"> The Currency War</w:t>
      </w:r>
      <w:r w:rsidR="00E960DA" w:rsidRPr="00E960DA">
        <w:rPr>
          <w:b w:val="0"/>
          <w:bCs w:val="0"/>
          <w:i w:val="0"/>
          <w:iCs w:val="0"/>
          <w:color w:val="auto"/>
          <w:lang w:val="en-US"/>
        </w:rPr>
        <w:t xml:space="preserve"> </w:t>
      </w:r>
    </w:p>
    <w:p w:rsidR="00E960DA" w:rsidRPr="00E960DA" w:rsidRDefault="00E960DA" w:rsidP="005F6520">
      <w:pPr>
        <w:pStyle w:val="Titre4"/>
        <w:rPr>
          <w:i w:val="0"/>
          <w:iCs w:val="0"/>
          <w:color w:val="auto"/>
          <w:lang w:val="en-US"/>
        </w:rPr>
      </w:pPr>
      <w:proofErr w:type="spellStart"/>
      <w:r w:rsidRPr="00E960DA">
        <w:rPr>
          <w:i w:val="0"/>
          <w:iCs w:val="0"/>
          <w:color w:val="auto"/>
          <w:lang w:val="en-US"/>
        </w:rPr>
        <w:t>Pambazuka</w:t>
      </w:r>
      <w:proofErr w:type="spellEnd"/>
      <w:r w:rsidRPr="00E960DA">
        <w:rPr>
          <w:i w:val="0"/>
          <w:iCs w:val="0"/>
          <w:color w:val="auto"/>
          <w:lang w:val="en-US"/>
        </w:rPr>
        <w:t xml:space="preserve">; </w:t>
      </w:r>
      <w:r w:rsidR="005F6520">
        <w:rPr>
          <w:i w:val="0"/>
          <w:iCs w:val="0"/>
          <w:color w:val="auto"/>
          <w:lang w:val="en-US"/>
        </w:rPr>
        <w:t xml:space="preserve">Oxford University, UK; interview </w:t>
      </w:r>
      <w:r w:rsidRPr="00E960DA">
        <w:rPr>
          <w:i w:val="0"/>
          <w:iCs w:val="0"/>
          <w:color w:val="auto"/>
          <w:lang w:val="en-US"/>
        </w:rPr>
        <w:t>25/11/2010</w:t>
      </w:r>
    </w:p>
    <w:p w:rsidR="00B66720" w:rsidRPr="00BD6DC3" w:rsidRDefault="00B66720" w:rsidP="009444BB">
      <w:pPr>
        <w:rPr>
          <w:b/>
          <w:bCs/>
          <w:lang w:val="en-US"/>
        </w:rPr>
      </w:pPr>
    </w:p>
    <w:p w:rsidR="008209ED" w:rsidRPr="00BD6DC3" w:rsidRDefault="008209ED" w:rsidP="009444BB">
      <w:pPr>
        <w:rPr>
          <w:b/>
          <w:bCs/>
          <w:lang w:val="en-US"/>
        </w:rPr>
      </w:pPr>
    </w:p>
    <w:p w:rsidR="008209ED" w:rsidRPr="00BD6DC3" w:rsidRDefault="008209ED" w:rsidP="009444BB">
      <w:pPr>
        <w:rPr>
          <w:b/>
          <w:bCs/>
          <w:lang w:val="en-US"/>
        </w:rPr>
      </w:pPr>
    </w:p>
    <w:p w:rsidR="008209ED" w:rsidRPr="00BD6DC3" w:rsidRDefault="008209ED" w:rsidP="00E960DA">
      <w:pPr>
        <w:jc w:val="left"/>
        <w:rPr>
          <w:b/>
          <w:bCs/>
          <w:lang w:val="en-US"/>
        </w:rPr>
      </w:pPr>
      <w:r w:rsidRPr="00BD6DC3">
        <w:rPr>
          <w:lang w:val="en-US"/>
        </w:rPr>
        <w:t xml:space="preserve">PAMBAZUKA NEWS: There has been much publicity about the so-called 'currency war' arising from the discussions at the recent G20 meeting. Can you explain what is meant by currency war? </w:t>
      </w:r>
      <w:r w:rsidRPr="00BD6DC3">
        <w:rPr>
          <w:lang w:val="en-US"/>
        </w:rPr>
        <w:br/>
      </w:r>
      <w:r w:rsidRPr="00BD6DC3">
        <w:rPr>
          <w:lang w:val="en-US"/>
        </w:rPr>
        <w:br/>
        <w:t xml:space="preserve">SAMIR AMIN: The discourse, the rhetoric, on the currency war is very superficial and even misleading. As everybody knows, what is being said is that the Chinese Yuan is undervalued and that is bad for the global </w:t>
      </w:r>
      <w:proofErr w:type="gramStart"/>
      <w:r w:rsidRPr="00BD6DC3">
        <w:rPr>
          <w:lang w:val="en-US"/>
        </w:rPr>
        <w:t>equilibrium.</w:t>
      </w:r>
      <w:proofErr w:type="gramEnd"/>
      <w:r w:rsidRPr="00BD6DC3">
        <w:rPr>
          <w:lang w:val="en-US"/>
        </w:rPr>
        <w:t xml:space="preserve"> It is as if China is mainly and exclusively responsible for what is bad in the system. Everyone keeps saying that the Yuan is undervalued. Now this is not the real problem. The real problem is the imbalance between the power of the US - that is of the US dollar - and the non-power of the other so-called partners (and therefore are really non-partners) in the integrated global monetary and financial system and market as it presently exists. </w:t>
      </w:r>
      <w:r w:rsidRPr="00BD6DC3">
        <w:rPr>
          <w:lang w:val="en-US"/>
        </w:rPr>
        <w:br/>
      </w:r>
      <w:r w:rsidRPr="00BD6DC3">
        <w:rPr>
          <w:lang w:val="en-US"/>
        </w:rPr>
        <w:br/>
        <w:t xml:space="preserve">The real question is that imbalance. That is obvious when you hear the US establishment speaking. They say, and they repeat it with arrogance: the dollar is our money and your problem. That is, the US keeps in its own hands the tools for managing its own currency according to its own needs and targets, good or bad. That is indeed what the US Federal Reserve does, which is its central bank - - ruled by the treasury. The US Federal Reserve has the tools in hand for running its monetary policy as it considers it should be, with no regard to anyone else. So, the Federal Reserve fixes the rate of interest; it is not the banking system that does that. Whether they fix it high or low in order to serve their targets, whether this is effective or not, they have this right, and they keep hold of that right. </w:t>
      </w:r>
      <w:r w:rsidRPr="00BD6DC3">
        <w:rPr>
          <w:lang w:val="en-US"/>
        </w:rPr>
        <w:lastRenderedPageBreak/>
        <w:t xml:space="preserve">And they keep also the right of the Federal Reserve to buy treasury bonds that is to cover, eventually, a budget deficit of the US by inflation, by printing money. </w:t>
      </w:r>
      <w:r w:rsidRPr="00BD6DC3">
        <w:rPr>
          <w:lang w:val="en-US"/>
        </w:rPr>
        <w:br/>
      </w:r>
      <w:r w:rsidRPr="00BD6DC3">
        <w:rPr>
          <w:lang w:val="en-US"/>
        </w:rPr>
        <w:br/>
        <w:t xml:space="preserve">These are the normal rights of a sovereign state, and they keep those rights. Whatever they decide freely and independently has of course effects upon the other partners. It can be damaging, in many cases, on the others. But they don't care. They say, well this is our money. If you have difficulties with it, this is your problem and you should deal with your own problems. </w:t>
      </w:r>
      <w:r w:rsidRPr="00BD6DC3">
        <w:rPr>
          <w:lang w:val="en-US"/>
        </w:rPr>
        <w:br/>
      </w:r>
      <w:r w:rsidRPr="00BD6DC3">
        <w:rPr>
          <w:lang w:val="en-US"/>
        </w:rPr>
        <w:br/>
        <w:t xml:space="preserve">If this principle is acceptable for the US, then it has to be acceptable for all other countries. There is a basic and fundamental principle of international law which is equal sovereignty of states. That is, if the US keeps for itself those rights, then the same holds for other countries. And that is exactly what China is doing. China behaves exactly like the US, it has kept hold of the tools to manage its monetary policy according to its own targets and needs. It is the central bank of China, which is state controlled, which decides the rate of interest in China and which decides also - which it is allowed by law to do - to buy Chinese treasury bonds that is to cover by inflation an eventual deficit of the Chinese state budget. </w:t>
      </w:r>
      <w:r w:rsidRPr="00BD6DC3">
        <w:rPr>
          <w:lang w:val="en-US"/>
        </w:rPr>
        <w:br/>
      </w:r>
      <w:r w:rsidRPr="00BD6DC3">
        <w:rPr>
          <w:lang w:val="en-US"/>
        </w:rPr>
        <w:br/>
        <w:t xml:space="preserve">There is no deficit at the moment, but the point is that they keep that right. China is not doing anything different from the US. It is doing exactly the same. It has kept all its sovereign rights, just as the US has also kept its sovereign rights. </w:t>
      </w:r>
      <w:r w:rsidRPr="00BD6DC3">
        <w:rPr>
          <w:lang w:val="en-US"/>
        </w:rPr>
        <w:br/>
      </w:r>
      <w:r w:rsidRPr="00BD6DC3">
        <w:rPr>
          <w:lang w:val="en-US"/>
        </w:rPr>
        <w:br/>
        <w:t xml:space="preserve">So the Chinese would be absolutely right to say to the Americans: if the dollar is your currency and our problem, so equally the Yuan is our currency and your problem! So, you (the US) have to solve your problem, and not to put the blame on us. </w:t>
      </w:r>
      <w:r w:rsidRPr="00BD6DC3">
        <w:rPr>
          <w:lang w:val="en-US"/>
        </w:rPr>
        <w:br/>
      </w:r>
      <w:r w:rsidRPr="00BD6DC3">
        <w:rPr>
          <w:lang w:val="en-US"/>
        </w:rPr>
        <w:br/>
        <w:t xml:space="preserve">Additionally the problems of the US are not the result of China's doing, they are the result of the failures of the US in many areas related to the governance of corporations, education and R and D, financial management etc. And therefore there is no reason why China should accept the dictates of Washington, and frankly it is not accepting them. But the propaganda continues incessantly - it is China, it is China, it is China. </w:t>
      </w:r>
      <w:r w:rsidRPr="00BD6DC3">
        <w:rPr>
          <w:lang w:val="en-US"/>
        </w:rPr>
        <w:br/>
      </w:r>
      <w:r w:rsidRPr="00BD6DC3">
        <w:rPr>
          <w:lang w:val="en-US"/>
        </w:rPr>
        <w:br/>
        <w:t xml:space="preserve">What is very curious in the present state of affairs is that, unfortunately, no other country other than China retains those rights. No other major partner (of the G20) has fully retained those rights, although some of the emerging countries such as India and Brazil have done something to that effect. Instead, they have generally accepted the dictates of the US. </w:t>
      </w:r>
      <w:r w:rsidRPr="00BD6DC3">
        <w:rPr>
          <w:lang w:val="en-US"/>
        </w:rPr>
        <w:br/>
      </w:r>
      <w:r w:rsidRPr="00BD6DC3">
        <w:rPr>
          <w:lang w:val="en-US"/>
        </w:rPr>
        <w:br/>
        <w:t>Indeed, ‘</w:t>
      </w:r>
      <w:r w:rsidR="00BD6DC3" w:rsidRPr="00BD6DC3">
        <w:rPr>
          <w:lang w:val="en-US"/>
        </w:rPr>
        <w:t>Euro land</w:t>
      </w:r>
      <w:r w:rsidRPr="00BD6DC3">
        <w:rPr>
          <w:lang w:val="en-US"/>
        </w:rPr>
        <w:t xml:space="preserve">’ has castrated itself by the </w:t>
      </w:r>
      <w:r w:rsidR="00BD6DC3" w:rsidRPr="00BD6DC3">
        <w:rPr>
          <w:lang w:val="en-US"/>
        </w:rPr>
        <w:t>Maastricht</w:t>
      </w:r>
      <w:r w:rsidRPr="00BD6DC3">
        <w:rPr>
          <w:lang w:val="en-US"/>
        </w:rPr>
        <w:t xml:space="preserve"> and Lisbon agreements. It has adopted for itself curious rules for the running of its so-called European Central Bank - which in effect is not a Central Ba</w:t>
      </w:r>
      <w:r w:rsidR="00E960DA">
        <w:rPr>
          <w:lang w:val="en-US"/>
        </w:rPr>
        <w:t>nk (since there is no European S</w:t>
      </w:r>
      <w:r w:rsidRPr="00BD6DC3">
        <w:rPr>
          <w:lang w:val="en-US"/>
        </w:rPr>
        <w:t xml:space="preserve">tate which has the responsibility to run it). It is not allowed to lend to the </w:t>
      </w:r>
      <w:r w:rsidR="00E960DA">
        <w:rPr>
          <w:lang w:val="en-US"/>
        </w:rPr>
        <w:t>member S</w:t>
      </w:r>
      <w:r w:rsidRPr="00BD6DC3">
        <w:rPr>
          <w:lang w:val="en-US"/>
        </w:rPr>
        <w:t>tate</w:t>
      </w:r>
      <w:r w:rsidR="00E960DA">
        <w:rPr>
          <w:lang w:val="en-US"/>
        </w:rPr>
        <w:t>s</w:t>
      </w:r>
      <w:r w:rsidRPr="00BD6DC3">
        <w:rPr>
          <w:lang w:val="en-US"/>
        </w:rPr>
        <w:t>, whereas the US Federal Reserve and Treasury is</w:t>
      </w:r>
      <w:r w:rsidR="00E960DA">
        <w:rPr>
          <w:lang w:val="en-US"/>
        </w:rPr>
        <w:t xml:space="preserve"> indeed allowed to lend to the State, just as the Chinese Central Bank is allowed to lend to the S</w:t>
      </w:r>
      <w:r w:rsidRPr="00BD6DC3">
        <w:rPr>
          <w:lang w:val="en-US"/>
        </w:rPr>
        <w:t xml:space="preserve">tate. </w:t>
      </w:r>
      <w:r w:rsidRPr="00BD6DC3">
        <w:rPr>
          <w:lang w:val="en-US"/>
        </w:rPr>
        <w:br/>
      </w:r>
      <w:r w:rsidRPr="00BD6DC3">
        <w:rPr>
          <w:lang w:val="en-US"/>
        </w:rPr>
        <w:br/>
        <w:t>The reason for that unbelievable attitude, again, is that there is no European State and that the Union does not trust the National European States. The decision not to lend to the States therefore proceeds from the curious belief that the exclusive role of the Central Bank is to prevent at any cost any dose of inflation! The rule of ‘no inflation’ has been made an absolute principle</w:t>
      </w:r>
      <w:r w:rsidR="00E960DA">
        <w:rPr>
          <w:lang w:val="en-US"/>
        </w:rPr>
        <w:t xml:space="preserve">. </w:t>
      </w:r>
      <w:r w:rsidRPr="00BD6DC3">
        <w:rPr>
          <w:lang w:val="en-US"/>
        </w:rPr>
        <w:t xml:space="preserve">Prodi, the former chair of the European Union, said this was idiotic. And indeed it is. Similarly, the European Central Bank does not decide on the interest rate. It leaves it to the so-called ‘market’. Effectively this means leaving it to the major banks, which are the European as well as American, and even Japanese banks operating in Europe. Thus the European Central Bank has in effect castrated itself. So, the Europeans are not in a position to tell the Chinese that it is their fault. It was not the Chinese </w:t>
      </w:r>
      <w:r w:rsidRPr="00BD6DC3">
        <w:rPr>
          <w:lang w:val="en-US"/>
        </w:rPr>
        <w:lastRenderedPageBreak/>
        <w:t xml:space="preserve">who set the rules of the European Central Bank! If the rules are silly, idiotic, that is the fault of the Europeans. </w:t>
      </w:r>
      <w:r w:rsidRPr="00BD6DC3">
        <w:rPr>
          <w:lang w:val="en-US"/>
        </w:rPr>
        <w:br/>
      </w:r>
      <w:r w:rsidRPr="00BD6DC3">
        <w:rPr>
          <w:lang w:val="en-US"/>
        </w:rPr>
        <w:br/>
        <w:t xml:space="preserve">As for the other partners, that is Great Britain and Japan, they have accepted, and continue to accept, to align themselves behind the US, and to leave to the US the management of the global integrated monetary and financial system. In other words, they have accepted the fundamental imbalance in </w:t>
      </w:r>
      <w:r w:rsidR="00BD6DC3" w:rsidRPr="00BD6DC3">
        <w:rPr>
          <w:lang w:val="en-US"/>
        </w:rPr>
        <w:t>favor</w:t>
      </w:r>
      <w:r w:rsidRPr="00BD6DC3">
        <w:rPr>
          <w:lang w:val="en-US"/>
        </w:rPr>
        <w:t xml:space="preserve"> of the US. This is also their problem: if they have decided to follow the dictates of the US, why should they complain that China does not! The Europeans and Japanese have the right to manage their own currency just as the US and China do. But they have made a political decision to align themselves with the US. Therefore any consequences of this choice of theirs is not the responsibility of China. </w:t>
      </w:r>
      <w:r w:rsidRPr="00BD6DC3">
        <w:rPr>
          <w:lang w:val="en-US"/>
        </w:rPr>
        <w:br/>
      </w:r>
      <w:r w:rsidRPr="00BD6DC3">
        <w:rPr>
          <w:lang w:val="en-US"/>
        </w:rPr>
        <w:br/>
        <w:t xml:space="preserve">It is important to understand that this is the central problem. The problem is the global integrated monetary and financial system, ruled as it is by the </w:t>
      </w:r>
      <w:proofErr w:type="gramStart"/>
      <w:r w:rsidRPr="00BD6DC3">
        <w:rPr>
          <w:lang w:val="en-US"/>
        </w:rPr>
        <w:t>dollar, that</w:t>
      </w:r>
      <w:proofErr w:type="gramEnd"/>
      <w:r w:rsidRPr="00BD6DC3">
        <w:rPr>
          <w:lang w:val="en-US"/>
        </w:rPr>
        <w:t xml:space="preserve"> is ruled by the exclusive prerogative of the US Treasury and Federal Reserve, of the US state. This is not acceptable. That is the problem. The problem is not the exchange rate of the Yuan or that of the Rupee or any other currency. Absolutely not. </w:t>
      </w:r>
      <w:r w:rsidRPr="00BD6DC3">
        <w:rPr>
          <w:lang w:val="en-US"/>
        </w:rPr>
        <w:br/>
      </w:r>
      <w:r w:rsidRPr="00BD6DC3">
        <w:rPr>
          <w:lang w:val="en-US"/>
        </w:rPr>
        <w:br/>
        <w:t xml:space="preserve">PAMBAZUKA NEWS: So what are the solutions possible? </w:t>
      </w:r>
      <w:r w:rsidRPr="00BD6DC3">
        <w:rPr>
          <w:lang w:val="en-US"/>
        </w:rPr>
        <w:br/>
      </w:r>
      <w:r w:rsidRPr="00BD6DC3">
        <w:rPr>
          <w:lang w:val="en-US"/>
        </w:rPr>
        <w:br/>
        <w:t xml:space="preserve">SAMIR AMIN: There are three sets of possible answers to the real problem - not the false problem of </w:t>
      </w:r>
      <w:r w:rsidR="00E960DA">
        <w:rPr>
          <w:lang w:val="en-US"/>
        </w:rPr>
        <w:t xml:space="preserve">flexible </w:t>
      </w:r>
      <w:r w:rsidRPr="00BD6DC3">
        <w:rPr>
          <w:lang w:val="en-US"/>
        </w:rPr>
        <w:t xml:space="preserve">exchange rates of currencies - but the real problem of the global integrated monetary and financial system. </w:t>
      </w:r>
      <w:r w:rsidRPr="00BD6DC3">
        <w:rPr>
          <w:lang w:val="en-US"/>
        </w:rPr>
        <w:br/>
      </w:r>
      <w:r w:rsidRPr="00BD6DC3">
        <w:rPr>
          <w:lang w:val="en-US"/>
        </w:rPr>
        <w:br/>
        <w:t>First, for those who assume that the system is not so bad, and who accept that the US dollar should continue to be effectively the major, if not absolutely the exclusive international currency, the idea would be to restore the system as it was before the 2008 financial breakdown along with, perhaps, some minor regulatory reforms (most of which are essentially more cosmetic and rhetorical than real).</w:t>
      </w:r>
      <w:r w:rsidR="005F0428">
        <w:rPr>
          <w:lang w:val="en-US"/>
        </w:rPr>
        <w:t xml:space="preserve"> </w:t>
      </w:r>
      <w:r w:rsidR="005F0428">
        <w:rPr>
          <w:lang w:val="en-US"/>
        </w:rPr>
        <w:br/>
      </w:r>
      <w:r w:rsidR="005F0428">
        <w:rPr>
          <w:lang w:val="en-US"/>
        </w:rPr>
        <w:br/>
        <w:t>This is exactly what the Stiglitz Commission and the Sti</w:t>
      </w:r>
      <w:r w:rsidRPr="00BD6DC3">
        <w:rPr>
          <w:lang w:val="en-US"/>
        </w:rPr>
        <w:t>glitz report aim at. It accepts that the US dollar should remain the almost exclusive international currency (with some minor concessions). But it also accepts the right of the US government to manage the currency exclusively and on its own. As for everyone else, they have to adjust to the US dictates. This is, of course, not acceptable, especially for the South. If the Europeans, the British, the Japanese accept it that is their business. But I don't see why the Asians, the Latin Americans, the Africans should</w:t>
      </w:r>
      <w:r w:rsidR="005F0428">
        <w:rPr>
          <w:lang w:val="en-US"/>
        </w:rPr>
        <w:t xml:space="preserve"> accept it. So, that is the Sti</w:t>
      </w:r>
      <w:r w:rsidRPr="00BD6DC3">
        <w:rPr>
          <w:lang w:val="en-US"/>
        </w:rPr>
        <w:t>glitz style solution. And it has completely failed. N</w:t>
      </w:r>
      <w:r w:rsidR="005F0428">
        <w:rPr>
          <w:lang w:val="en-US"/>
        </w:rPr>
        <w:t>obody pays attention to the Sti</w:t>
      </w:r>
      <w:r w:rsidRPr="00BD6DC3">
        <w:rPr>
          <w:lang w:val="en-US"/>
        </w:rPr>
        <w:t xml:space="preserve">glitz </w:t>
      </w:r>
      <w:r w:rsidR="005F0428">
        <w:rPr>
          <w:lang w:val="en-US"/>
        </w:rPr>
        <w:t>R</w:t>
      </w:r>
      <w:r w:rsidRPr="00BD6DC3">
        <w:rPr>
          <w:lang w:val="en-US"/>
        </w:rPr>
        <w:t>eport, which has been dropped in the waste-basket, and nobody really cares about it. It has not convinced the partners, especially from the South. Even the North does not give any consideratio</w:t>
      </w:r>
      <w:r w:rsidR="005F0428">
        <w:rPr>
          <w:lang w:val="en-US"/>
        </w:rPr>
        <w:t>n to the recommendations of Sti</w:t>
      </w:r>
      <w:r w:rsidRPr="00BD6DC3">
        <w:rPr>
          <w:lang w:val="en-US"/>
        </w:rPr>
        <w:t xml:space="preserve">glitz. </w:t>
      </w:r>
      <w:r w:rsidRPr="00BD6DC3">
        <w:rPr>
          <w:lang w:val="en-US"/>
        </w:rPr>
        <w:br/>
      </w:r>
      <w:r w:rsidRPr="00BD6DC3">
        <w:rPr>
          <w:lang w:val="en-US"/>
        </w:rPr>
        <w:br/>
        <w:t xml:space="preserve">The second set of solutions is theoretically ideal. This would involve establishing a new, integrated global monetary and financial system not ruled - as it is at the moment - by the US dollar and under the control of Washington. A different system should be imagined instead. That would mean inventing or creating a new international currency unit which would, of course, be clearly defined by a basket of major currencies - the dollar, the Euro, the Sterling, the Yen, the Yuan, and possibly some other currencies. </w:t>
      </w:r>
      <w:r w:rsidRPr="00BD6DC3">
        <w:rPr>
          <w:lang w:val="en-US"/>
        </w:rPr>
        <w:br/>
      </w:r>
      <w:r w:rsidRPr="00BD6DC3">
        <w:rPr>
          <w:lang w:val="en-US"/>
        </w:rPr>
        <w:br/>
        <w:t xml:space="preserve">The proportions for each component would be that which corresponds to the contribution of each State or group of States to the global trade. That is, close to the SDR (Special Drawing Rights) and even closer to the ‘bancor’ that Keynes imagined in 1945. That would be a realistic international </w:t>
      </w:r>
      <w:proofErr w:type="gramStart"/>
      <w:r w:rsidRPr="00BD6DC3">
        <w:rPr>
          <w:lang w:val="en-US"/>
        </w:rPr>
        <w:lastRenderedPageBreak/>
        <w:t>currency, that</w:t>
      </w:r>
      <w:proofErr w:type="gramEnd"/>
      <w:r w:rsidRPr="00BD6DC3">
        <w:rPr>
          <w:lang w:val="en-US"/>
        </w:rPr>
        <w:t xml:space="preserve"> of course would need to be properly managed. New rules would have to be invented to that effect. </w:t>
      </w:r>
      <w:r w:rsidRPr="00BD6DC3">
        <w:rPr>
          <w:lang w:val="en-US"/>
        </w:rPr>
        <w:br/>
      </w:r>
      <w:r w:rsidRPr="00BD6DC3">
        <w:rPr>
          <w:lang w:val="en-US"/>
        </w:rPr>
        <w:br/>
        <w:t xml:space="preserve">Among those rules needed, a relation to gold cannot be avoided. That is to say, the system cannot be </w:t>
      </w:r>
      <w:r w:rsidR="00BD6DC3" w:rsidRPr="00BD6DC3">
        <w:rPr>
          <w:lang w:val="en-US"/>
        </w:rPr>
        <w:t>stabilized</w:t>
      </w:r>
      <w:r w:rsidRPr="00BD6DC3">
        <w:rPr>
          <w:lang w:val="en-US"/>
        </w:rPr>
        <w:t xml:space="preserve"> if there is not a fixed </w:t>
      </w:r>
      <w:r w:rsidR="00BD6DC3" w:rsidRPr="00BD6DC3">
        <w:rPr>
          <w:lang w:val="en-US"/>
        </w:rPr>
        <w:t>stabilizer</w:t>
      </w:r>
      <w:r w:rsidRPr="00BD6DC3">
        <w:rPr>
          <w:lang w:val="en-US"/>
        </w:rPr>
        <w:t>. The new international currency unit has to be defined as equivalent to a precise quantity of gold. The gold exchange standard is needed, but not the gold standard as it has been in the Bretton Woods period, that is from 1945 until 1971, when the convertibility of the dollar into gold was suppressed by unilateral decision of the US. During these 30 or so years, in effect it was correct to say that the dollar was as good as gold. But since the 1970s, this is no longer the case.</w:t>
      </w:r>
      <w:r w:rsidRPr="00BD6DC3">
        <w:rPr>
          <w:lang w:val="en-US"/>
        </w:rPr>
        <w:br/>
      </w:r>
      <w:r w:rsidRPr="00BD6DC3">
        <w:rPr>
          <w:lang w:val="en-US"/>
        </w:rPr>
        <w:br/>
        <w:t xml:space="preserve">This of course would be the ‘ideal’. But this ideal is impossible. It is impossible because it is rejected by the US and by its subordinate allies - Europe and Japan. In other words, it is rejected by the Triad. They don't want it. And if they don't want it, there is no global consensus possible. And if there is no global consensus, there can be no ideal solution. So running after an ideal solution would mean writing endless papers with almost no effect. It is politically rejected from the very start by the US, Europe and Japan. </w:t>
      </w:r>
      <w:r w:rsidRPr="00BD6DC3">
        <w:rPr>
          <w:lang w:val="en-US"/>
        </w:rPr>
        <w:br/>
      </w:r>
      <w:r w:rsidRPr="00BD6DC3">
        <w:rPr>
          <w:lang w:val="en-US"/>
        </w:rPr>
        <w:br/>
        <w:t xml:space="preserve">Thus, there is only the third alternative. We - that is, the countries of the South, emerging as well as the others - should seek to establish arrangements between ourselves. It would be nice if we can achieve an arrangement across the global South, but this is difficult for the time being. But we could construct regional arrangements independently from the rules governing the global system. We leave the global system as it is, we leave it to the Americans to complain with the Europeans - we don't care about their problems. The idea of such a regional arrangement has already been initiated but actual achievements in keeping with that idea are still extremely limited. </w:t>
      </w:r>
      <w:r w:rsidRPr="00BD6DC3">
        <w:rPr>
          <w:lang w:val="en-US"/>
        </w:rPr>
        <w:br/>
      </w:r>
      <w:r w:rsidRPr="00BD6DC3">
        <w:rPr>
          <w:lang w:val="en-US"/>
        </w:rPr>
        <w:br/>
        <w:t xml:space="preserve">This is what the Chinese had in mind when they established the </w:t>
      </w:r>
      <w:r w:rsidR="00BD6DC3" w:rsidRPr="00BD6DC3">
        <w:rPr>
          <w:lang w:val="en-US"/>
        </w:rPr>
        <w:t>Organization</w:t>
      </w:r>
      <w:r w:rsidRPr="00BD6DC3">
        <w:rPr>
          <w:lang w:val="en-US"/>
        </w:rPr>
        <w:t xml:space="preserve"> of Cooperation known as the Shanghai group, as well as the initiatives that China took in the area of financial and monetary arrangements with some of the countries of the ASEAN region in South-East Asia. This is also what some of the Latin American countries have imagined when they established the ALBA project and the ‘Sucre’ currency unit. </w:t>
      </w:r>
      <w:r w:rsidRPr="00BD6DC3">
        <w:rPr>
          <w:lang w:val="en-US"/>
        </w:rPr>
        <w:br/>
      </w:r>
      <w:r w:rsidRPr="00BD6DC3">
        <w:rPr>
          <w:lang w:val="en-US"/>
        </w:rPr>
        <w:br/>
        <w:t xml:space="preserve">Much more needs to be done and must be done. This is the solution and the only viable solution. These various arrangements in different parts of the South could eventually be inter-related at the level of a global South. We have to move independently. </w:t>
      </w:r>
      <w:r w:rsidRPr="00BD6DC3">
        <w:rPr>
          <w:lang w:val="en-US"/>
        </w:rPr>
        <w:br/>
      </w:r>
      <w:r w:rsidRPr="00BD6DC3">
        <w:rPr>
          <w:lang w:val="en-US"/>
        </w:rPr>
        <w:br/>
        <w:t>We have to accept that since no global consensus is possible, we in the South have to act independently and as far as possible together. The last meeting of the G20 has proved once more that there is no possible global consensus. The attempt of the G7 to co-opt first the Russians into the G8, and then some of the emerging countries -</w:t>
      </w:r>
      <w:r w:rsidR="004B5496">
        <w:rPr>
          <w:lang w:val="en-US"/>
        </w:rPr>
        <w:t xml:space="preserve"> </w:t>
      </w:r>
      <w:r w:rsidRPr="00BD6DC3">
        <w:rPr>
          <w:lang w:val="en-US"/>
        </w:rPr>
        <w:t xml:space="preserve">China, Brazil, India and some others - into the G20 has essentially failed. We are polite. Our governments go to these G20 meetings, but there is no consensus produced out of its meetings. So, we have to take independent initiatives. </w:t>
      </w:r>
      <w:r w:rsidRPr="00BD6DC3">
        <w:rPr>
          <w:lang w:val="en-US"/>
        </w:rPr>
        <w:br/>
      </w:r>
    </w:p>
    <w:p w:rsidR="00B66720" w:rsidRPr="00BD6DC3" w:rsidRDefault="00B66720" w:rsidP="009444BB">
      <w:pPr>
        <w:rPr>
          <w:lang w:val="en-US"/>
        </w:rPr>
      </w:pPr>
    </w:p>
    <w:p w:rsidR="006C135F" w:rsidRPr="00BD6DC3" w:rsidRDefault="006C135F" w:rsidP="009444BB">
      <w:pPr>
        <w:rPr>
          <w:lang w:val="en-US"/>
        </w:rPr>
      </w:pPr>
    </w:p>
    <w:p w:rsidR="006C135F" w:rsidRPr="00BD6DC3" w:rsidRDefault="006C135F" w:rsidP="009444BB">
      <w:pPr>
        <w:rPr>
          <w:lang w:val="en-US"/>
        </w:rPr>
      </w:pPr>
    </w:p>
    <w:sectPr w:rsidR="006C135F" w:rsidRPr="00BD6DC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FB" w:rsidRDefault="00152FFB" w:rsidP="009444BB">
      <w:r>
        <w:separator/>
      </w:r>
    </w:p>
  </w:endnote>
  <w:endnote w:type="continuationSeparator" w:id="0">
    <w:p w:rsidR="00152FFB" w:rsidRDefault="00152FFB" w:rsidP="009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rsidP="009444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5B" w:rsidRDefault="00E5285B" w:rsidP="009444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rsidP="00944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FB" w:rsidRDefault="00152FFB" w:rsidP="009444BB">
      <w:r>
        <w:separator/>
      </w:r>
    </w:p>
  </w:footnote>
  <w:footnote w:type="continuationSeparator" w:id="0">
    <w:p w:rsidR="00152FFB" w:rsidRDefault="00152FFB" w:rsidP="0094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506546"/>
      <w:docPartObj>
        <w:docPartGallery w:val="Page Numbers (Top of Page)"/>
        <w:docPartUnique/>
      </w:docPartObj>
    </w:sdtPr>
    <w:sdtContent>
      <w:bookmarkStart w:id="0" w:name="_GoBack" w:displacedByCustomXml="prev"/>
      <w:bookmarkEnd w:id="0" w:displacedByCustomXml="prev"/>
      <w:p w:rsidR="008A1888" w:rsidRDefault="008A1888">
        <w:pPr>
          <w:pStyle w:val="En-tte"/>
          <w:jc w:val="right"/>
        </w:pPr>
        <w:r>
          <w:fldChar w:fldCharType="begin"/>
        </w:r>
        <w:r>
          <w:instrText>PAGE   \* MERGEFORMAT</w:instrText>
        </w:r>
        <w:r>
          <w:fldChar w:fldCharType="separate"/>
        </w:r>
        <w:r>
          <w:rPr>
            <w:noProof/>
          </w:rPr>
          <w:t>8</w:t>
        </w:r>
        <w:r>
          <w:fldChar w:fldCharType="end"/>
        </w:r>
      </w:p>
    </w:sdtContent>
  </w:sdt>
  <w:p w:rsidR="00E5285B" w:rsidRDefault="00E5285B" w:rsidP="009444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1ED"/>
    <w:multiLevelType w:val="multilevel"/>
    <w:tmpl w:val="CE4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F6EC9"/>
    <w:multiLevelType w:val="multilevel"/>
    <w:tmpl w:val="AAAE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215C8"/>
    <w:multiLevelType w:val="multilevel"/>
    <w:tmpl w:val="BE8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94E4F"/>
    <w:multiLevelType w:val="multilevel"/>
    <w:tmpl w:val="077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261C1"/>
    <w:multiLevelType w:val="hybridMultilevel"/>
    <w:tmpl w:val="CFB27AC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A314A71"/>
    <w:multiLevelType w:val="multilevel"/>
    <w:tmpl w:val="4D4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F7F53"/>
    <w:multiLevelType w:val="hybridMultilevel"/>
    <w:tmpl w:val="7CCC407C"/>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rPr>
        <w:b/>
      </w:rPr>
    </w:lvl>
    <w:lvl w:ilvl="2" w:tplc="FFFFFFFF">
      <w:start w:val="1"/>
      <w:numFmt w:val="lowerRoman"/>
      <w:lvlText w:val="(%3)"/>
      <w:lvlJc w:val="left"/>
      <w:pPr>
        <w:tabs>
          <w:tab w:val="num" w:pos="2700"/>
        </w:tabs>
        <w:ind w:left="2700" w:hanging="720"/>
      </w:pPr>
    </w:lvl>
    <w:lvl w:ilvl="3" w:tplc="FFFFFFFF">
      <w:start w:val="1"/>
      <w:numFmt w:val="bullet"/>
      <w:lvlText w:val=""/>
      <w:lvlJc w:val="left"/>
      <w:pPr>
        <w:tabs>
          <w:tab w:val="num" w:pos="2880"/>
        </w:tabs>
        <w:ind w:left="2520" w:firstLine="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22F75BB"/>
    <w:multiLevelType w:val="hybridMultilevel"/>
    <w:tmpl w:val="286C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F3BFB"/>
    <w:multiLevelType w:val="multilevel"/>
    <w:tmpl w:val="A000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D4303"/>
    <w:multiLevelType w:val="multilevel"/>
    <w:tmpl w:val="F9328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A3063"/>
    <w:multiLevelType w:val="hybridMultilevel"/>
    <w:tmpl w:val="3DAC5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BA20DC"/>
    <w:multiLevelType w:val="multilevel"/>
    <w:tmpl w:val="9A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E6A2B"/>
    <w:multiLevelType w:val="multilevel"/>
    <w:tmpl w:val="5D2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0A77BB"/>
    <w:multiLevelType w:val="multilevel"/>
    <w:tmpl w:val="4494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B6674A"/>
    <w:multiLevelType w:val="multilevel"/>
    <w:tmpl w:val="8904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BE4661"/>
    <w:multiLevelType w:val="multilevel"/>
    <w:tmpl w:val="988C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D803A2"/>
    <w:multiLevelType w:val="hybridMultilevel"/>
    <w:tmpl w:val="AE824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9D07B3"/>
    <w:multiLevelType w:val="hybridMultilevel"/>
    <w:tmpl w:val="263A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42BCB"/>
    <w:multiLevelType w:val="multilevel"/>
    <w:tmpl w:val="880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55501"/>
    <w:multiLevelType w:val="hybridMultilevel"/>
    <w:tmpl w:val="ED1E1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33699"/>
    <w:multiLevelType w:val="hybridMultilevel"/>
    <w:tmpl w:val="7B0E5F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E75E45"/>
    <w:multiLevelType w:val="hybridMultilevel"/>
    <w:tmpl w:val="8E6E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82655"/>
    <w:multiLevelType w:val="hybridMultilevel"/>
    <w:tmpl w:val="6DA83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2"/>
  </w:num>
  <w:num w:numId="8">
    <w:abstractNumId w:val="2"/>
  </w:num>
  <w:num w:numId="9">
    <w:abstractNumId w:val="5"/>
  </w:num>
  <w:num w:numId="10">
    <w:abstractNumId w:val="9"/>
  </w:num>
  <w:num w:numId="11">
    <w:abstractNumId w:val="8"/>
  </w:num>
  <w:num w:numId="12">
    <w:abstractNumId w:val="1"/>
  </w:num>
  <w:num w:numId="13">
    <w:abstractNumId w:val="13"/>
  </w:num>
  <w:num w:numId="14">
    <w:abstractNumId w:val="14"/>
  </w:num>
  <w:num w:numId="15">
    <w:abstractNumId w:val="15"/>
  </w:num>
  <w:num w:numId="16">
    <w:abstractNumId w:val="10"/>
  </w:num>
  <w:num w:numId="17">
    <w:abstractNumId w:val="16"/>
  </w:num>
  <w:num w:numId="18">
    <w:abstractNumId w:val="20"/>
  </w:num>
  <w:num w:numId="19">
    <w:abstractNumId w:val="7"/>
  </w:num>
  <w:num w:numId="20">
    <w:abstractNumId w:val="17"/>
  </w:num>
  <w:num w:numId="21">
    <w:abstractNumId w:val="19"/>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5B"/>
    <w:rsid w:val="000061F9"/>
    <w:rsid w:val="00015CDB"/>
    <w:rsid w:val="00047080"/>
    <w:rsid w:val="00083FB5"/>
    <w:rsid w:val="00091AE8"/>
    <w:rsid w:val="000A1793"/>
    <w:rsid w:val="000A4AF8"/>
    <w:rsid w:val="000B4C9E"/>
    <w:rsid w:val="000B7178"/>
    <w:rsid w:val="000C5ABD"/>
    <w:rsid w:val="000D4550"/>
    <w:rsid w:val="000E06FE"/>
    <w:rsid w:val="00100F9F"/>
    <w:rsid w:val="001167F0"/>
    <w:rsid w:val="00117E6E"/>
    <w:rsid w:val="001205CC"/>
    <w:rsid w:val="001378BE"/>
    <w:rsid w:val="00144596"/>
    <w:rsid w:val="00150B16"/>
    <w:rsid w:val="00152FFB"/>
    <w:rsid w:val="0016076B"/>
    <w:rsid w:val="00166015"/>
    <w:rsid w:val="001715CE"/>
    <w:rsid w:val="001827E4"/>
    <w:rsid w:val="00186965"/>
    <w:rsid w:val="00191E3F"/>
    <w:rsid w:val="00192C23"/>
    <w:rsid w:val="001A0FA7"/>
    <w:rsid w:val="001A2FA5"/>
    <w:rsid w:val="001B35DA"/>
    <w:rsid w:val="001C380A"/>
    <w:rsid w:val="001D7251"/>
    <w:rsid w:val="001E03A3"/>
    <w:rsid w:val="001E1C0D"/>
    <w:rsid w:val="001F5AC9"/>
    <w:rsid w:val="001F6F3C"/>
    <w:rsid w:val="002151A5"/>
    <w:rsid w:val="00223887"/>
    <w:rsid w:val="00240F79"/>
    <w:rsid w:val="00242D83"/>
    <w:rsid w:val="0026273C"/>
    <w:rsid w:val="00283349"/>
    <w:rsid w:val="002900D2"/>
    <w:rsid w:val="00292793"/>
    <w:rsid w:val="002B30D7"/>
    <w:rsid w:val="002E099A"/>
    <w:rsid w:val="0030067C"/>
    <w:rsid w:val="00301AB9"/>
    <w:rsid w:val="00310AD7"/>
    <w:rsid w:val="003120C2"/>
    <w:rsid w:val="00312635"/>
    <w:rsid w:val="00322A3A"/>
    <w:rsid w:val="003237FB"/>
    <w:rsid w:val="00342610"/>
    <w:rsid w:val="003460E4"/>
    <w:rsid w:val="00360D03"/>
    <w:rsid w:val="00362E72"/>
    <w:rsid w:val="0037474C"/>
    <w:rsid w:val="00392522"/>
    <w:rsid w:val="003927B7"/>
    <w:rsid w:val="00393E37"/>
    <w:rsid w:val="003D1411"/>
    <w:rsid w:val="003D6C12"/>
    <w:rsid w:val="003E789F"/>
    <w:rsid w:val="004058A1"/>
    <w:rsid w:val="00416C87"/>
    <w:rsid w:val="00430906"/>
    <w:rsid w:val="00460BD1"/>
    <w:rsid w:val="004836A2"/>
    <w:rsid w:val="00486740"/>
    <w:rsid w:val="00496A6B"/>
    <w:rsid w:val="004A1875"/>
    <w:rsid w:val="004A4414"/>
    <w:rsid w:val="004A7141"/>
    <w:rsid w:val="004B2A11"/>
    <w:rsid w:val="004B5496"/>
    <w:rsid w:val="004C7706"/>
    <w:rsid w:val="004D63ED"/>
    <w:rsid w:val="00512797"/>
    <w:rsid w:val="0052170B"/>
    <w:rsid w:val="00521DA5"/>
    <w:rsid w:val="0052548E"/>
    <w:rsid w:val="0053158F"/>
    <w:rsid w:val="00533295"/>
    <w:rsid w:val="005462E2"/>
    <w:rsid w:val="00567345"/>
    <w:rsid w:val="00586D13"/>
    <w:rsid w:val="00586D69"/>
    <w:rsid w:val="0059420F"/>
    <w:rsid w:val="0059497D"/>
    <w:rsid w:val="00596CEC"/>
    <w:rsid w:val="005A1293"/>
    <w:rsid w:val="005A6EC3"/>
    <w:rsid w:val="005D77C4"/>
    <w:rsid w:val="005E18EA"/>
    <w:rsid w:val="005F0428"/>
    <w:rsid w:val="005F0F61"/>
    <w:rsid w:val="005F492C"/>
    <w:rsid w:val="005F6520"/>
    <w:rsid w:val="005F6B7E"/>
    <w:rsid w:val="005F7876"/>
    <w:rsid w:val="005F7A3E"/>
    <w:rsid w:val="0061429C"/>
    <w:rsid w:val="00616E35"/>
    <w:rsid w:val="00620A9E"/>
    <w:rsid w:val="00625A82"/>
    <w:rsid w:val="00625FCA"/>
    <w:rsid w:val="00637915"/>
    <w:rsid w:val="00642EE6"/>
    <w:rsid w:val="006505F3"/>
    <w:rsid w:val="00666A36"/>
    <w:rsid w:val="00666F8F"/>
    <w:rsid w:val="00681BA6"/>
    <w:rsid w:val="006970E2"/>
    <w:rsid w:val="006A561F"/>
    <w:rsid w:val="006C135F"/>
    <w:rsid w:val="006D5C50"/>
    <w:rsid w:val="006E2616"/>
    <w:rsid w:val="006F475C"/>
    <w:rsid w:val="007025A2"/>
    <w:rsid w:val="00716C92"/>
    <w:rsid w:val="00723EBA"/>
    <w:rsid w:val="00725947"/>
    <w:rsid w:val="00726933"/>
    <w:rsid w:val="00752C62"/>
    <w:rsid w:val="00753334"/>
    <w:rsid w:val="007725F2"/>
    <w:rsid w:val="00774F25"/>
    <w:rsid w:val="007837B1"/>
    <w:rsid w:val="007C55BE"/>
    <w:rsid w:val="007D55C2"/>
    <w:rsid w:val="007E3B56"/>
    <w:rsid w:val="007E4DF0"/>
    <w:rsid w:val="00810B1D"/>
    <w:rsid w:val="008209ED"/>
    <w:rsid w:val="008447BF"/>
    <w:rsid w:val="00845B1C"/>
    <w:rsid w:val="00854156"/>
    <w:rsid w:val="008573B0"/>
    <w:rsid w:val="00872D94"/>
    <w:rsid w:val="00877A91"/>
    <w:rsid w:val="00895F23"/>
    <w:rsid w:val="008A1888"/>
    <w:rsid w:val="008B2091"/>
    <w:rsid w:val="008B4938"/>
    <w:rsid w:val="008B623D"/>
    <w:rsid w:val="008C524E"/>
    <w:rsid w:val="008C78F1"/>
    <w:rsid w:val="008C7961"/>
    <w:rsid w:val="008D167E"/>
    <w:rsid w:val="009028C0"/>
    <w:rsid w:val="009053A9"/>
    <w:rsid w:val="0090667E"/>
    <w:rsid w:val="009379F8"/>
    <w:rsid w:val="009444BB"/>
    <w:rsid w:val="0095079F"/>
    <w:rsid w:val="0095445A"/>
    <w:rsid w:val="0095575D"/>
    <w:rsid w:val="00965050"/>
    <w:rsid w:val="00967FE1"/>
    <w:rsid w:val="00990E02"/>
    <w:rsid w:val="00995E2B"/>
    <w:rsid w:val="009B1F5B"/>
    <w:rsid w:val="009B5421"/>
    <w:rsid w:val="009E31B3"/>
    <w:rsid w:val="009E6BBD"/>
    <w:rsid w:val="00A14C0F"/>
    <w:rsid w:val="00A42292"/>
    <w:rsid w:val="00A432B6"/>
    <w:rsid w:val="00A525E2"/>
    <w:rsid w:val="00A54C07"/>
    <w:rsid w:val="00A55B01"/>
    <w:rsid w:val="00A567F9"/>
    <w:rsid w:val="00A772B8"/>
    <w:rsid w:val="00A90354"/>
    <w:rsid w:val="00AA5480"/>
    <w:rsid w:val="00AB1E3C"/>
    <w:rsid w:val="00AC0038"/>
    <w:rsid w:val="00AC066D"/>
    <w:rsid w:val="00AD2E97"/>
    <w:rsid w:val="00AD3593"/>
    <w:rsid w:val="00AE05C7"/>
    <w:rsid w:val="00B066A1"/>
    <w:rsid w:val="00B15241"/>
    <w:rsid w:val="00B16598"/>
    <w:rsid w:val="00B35676"/>
    <w:rsid w:val="00B44E6D"/>
    <w:rsid w:val="00B566AD"/>
    <w:rsid w:val="00B651CA"/>
    <w:rsid w:val="00B66720"/>
    <w:rsid w:val="00BA179F"/>
    <w:rsid w:val="00BD510E"/>
    <w:rsid w:val="00BD6DC3"/>
    <w:rsid w:val="00BE41F0"/>
    <w:rsid w:val="00BF61C3"/>
    <w:rsid w:val="00C0428A"/>
    <w:rsid w:val="00C10BD3"/>
    <w:rsid w:val="00C14B77"/>
    <w:rsid w:val="00C1739B"/>
    <w:rsid w:val="00C21537"/>
    <w:rsid w:val="00C25B4F"/>
    <w:rsid w:val="00C304B0"/>
    <w:rsid w:val="00C30521"/>
    <w:rsid w:val="00C36538"/>
    <w:rsid w:val="00C53E95"/>
    <w:rsid w:val="00C56B3D"/>
    <w:rsid w:val="00C60B6E"/>
    <w:rsid w:val="00C66641"/>
    <w:rsid w:val="00C66815"/>
    <w:rsid w:val="00C76816"/>
    <w:rsid w:val="00C82059"/>
    <w:rsid w:val="00C85061"/>
    <w:rsid w:val="00C92A2E"/>
    <w:rsid w:val="00C94934"/>
    <w:rsid w:val="00CA4A21"/>
    <w:rsid w:val="00CB4E81"/>
    <w:rsid w:val="00CF04D4"/>
    <w:rsid w:val="00CF5CDB"/>
    <w:rsid w:val="00D01666"/>
    <w:rsid w:val="00D14AF5"/>
    <w:rsid w:val="00D300EA"/>
    <w:rsid w:val="00D369FE"/>
    <w:rsid w:val="00D3705F"/>
    <w:rsid w:val="00D5531D"/>
    <w:rsid w:val="00D55948"/>
    <w:rsid w:val="00D76069"/>
    <w:rsid w:val="00D76CB7"/>
    <w:rsid w:val="00D830A3"/>
    <w:rsid w:val="00D91080"/>
    <w:rsid w:val="00D92E02"/>
    <w:rsid w:val="00DA7141"/>
    <w:rsid w:val="00DA7837"/>
    <w:rsid w:val="00DB064D"/>
    <w:rsid w:val="00DB2355"/>
    <w:rsid w:val="00DD585E"/>
    <w:rsid w:val="00DF36FC"/>
    <w:rsid w:val="00DF5F4A"/>
    <w:rsid w:val="00DF7156"/>
    <w:rsid w:val="00E00915"/>
    <w:rsid w:val="00E202DB"/>
    <w:rsid w:val="00E21981"/>
    <w:rsid w:val="00E22FBD"/>
    <w:rsid w:val="00E27E3A"/>
    <w:rsid w:val="00E5285B"/>
    <w:rsid w:val="00E54E16"/>
    <w:rsid w:val="00E55053"/>
    <w:rsid w:val="00E60332"/>
    <w:rsid w:val="00E960DA"/>
    <w:rsid w:val="00EA48B9"/>
    <w:rsid w:val="00EB25EE"/>
    <w:rsid w:val="00EB3CFE"/>
    <w:rsid w:val="00EE3EEF"/>
    <w:rsid w:val="00EE401D"/>
    <w:rsid w:val="00EE531D"/>
    <w:rsid w:val="00EF7B75"/>
    <w:rsid w:val="00EF7D8B"/>
    <w:rsid w:val="00F038E7"/>
    <w:rsid w:val="00F12815"/>
    <w:rsid w:val="00F22238"/>
    <w:rsid w:val="00F300E7"/>
    <w:rsid w:val="00F3241B"/>
    <w:rsid w:val="00F3544E"/>
    <w:rsid w:val="00F50661"/>
    <w:rsid w:val="00F56E9B"/>
    <w:rsid w:val="00F7700E"/>
    <w:rsid w:val="00F833C3"/>
    <w:rsid w:val="00F86793"/>
    <w:rsid w:val="00F91D8B"/>
    <w:rsid w:val="00F927CF"/>
    <w:rsid w:val="00F9403C"/>
    <w:rsid w:val="00FC4381"/>
    <w:rsid w:val="00FD05B3"/>
    <w:rsid w:val="00FD671C"/>
    <w:rsid w:val="00FF2033"/>
    <w:rsid w:val="00FF4C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4BB"/>
    <w:pPr>
      <w:jc w:val="both"/>
    </w:pPr>
    <w:rPr>
      <w:sz w:val="24"/>
      <w:szCs w:val="24"/>
      <w:lang w:val="en-GB" w:eastAsia="en-US"/>
    </w:rPr>
  </w:style>
  <w:style w:type="paragraph" w:styleId="Titre1">
    <w:name w:val="heading 1"/>
    <w:basedOn w:val="Normal"/>
    <w:link w:val="Titre1Car"/>
    <w:uiPriority w:val="9"/>
    <w:qFormat/>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Titre2">
    <w:name w:val="heading 2"/>
    <w:basedOn w:val="Normal"/>
    <w:next w:val="Normal"/>
    <w:link w:val="Titre2Car"/>
    <w:uiPriority w:val="9"/>
    <w:semiHidden/>
    <w:unhideWhenUsed/>
    <w:qFormat/>
    <w:rsid w:val="00C7681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re3">
    <w:name w:val="heading 3"/>
    <w:basedOn w:val="Normal"/>
    <w:next w:val="Normal"/>
    <w:link w:val="Titre3Car"/>
    <w:uiPriority w:val="9"/>
    <w:semiHidden/>
    <w:unhideWhenUsed/>
    <w:qFormat/>
    <w:rsid w:val="009E6BBD"/>
    <w:pPr>
      <w:keepNext/>
      <w:keepLines/>
      <w:spacing w:before="200"/>
      <w:outlineLvl w:val="2"/>
    </w:pPr>
    <w:rPr>
      <w:rFonts w:asciiTheme="majorHAnsi" w:eastAsiaTheme="majorEastAsia" w:hAnsiTheme="majorHAnsi" w:cstheme="majorBidi"/>
      <w:b/>
      <w:bCs/>
      <w:color w:val="499BC9" w:themeColor="accent1"/>
    </w:rPr>
  </w:style>
  <w:style w:type="paragraph" w:styleId="Titre4">
    <w:name w:val="heading 4"/>
    <w:basedOn w:val="Normal"/>
    <w:next w:val="Normal"/>
    <w:link w:val="Titre4Car"/>
    <w:uiPriority w:val="9"/>
    <w:semiHidden/>
    <w:unhideWhenUsed/>
    <w:qFormat/>
    <w:rsid w:val="00E960DA"/>
    <w:pPr>
      <w:keepNext/>
      <w:keepLines/>
      <w:spacing w:before="200"/>
      <w:outlineLvl w:val="3"/>
    </w:pPr>
    <w:rPr>
      <w:rFonts w:asciiTheme="majorHAnsi" w:eastAsiaTheme="majorEastAsia" w:hAnsiTheme="majorHAnsi" w:cstheme="majorBidi"/>
      <w:b/>
      <w:bCs/>
      <w:i/>
      <w:iCs/>
      <w:color w:val="499BC9" w:themeColor="accent1"/>
    </w:rPr>
  </w:style>
  <w:style w:type="paragraph" w:styleId="Titre9">
    <w:name w:val="heading 9"/>
    <w:basedOn w:val="Normal"/>
    <w:next w:val="Normal"/>
    <w:link w:val="Titre9Car"/>
    <w:uiPriority w:val="9"/>
    <w:semiHidden/>
    <w:unhideWhenUsed/>
    <w:qFormat/>
    <w:rsid w:val="001E1C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hint="cs"/>
      <w:color w:val="000000"/>
      <w:sz w:val="22"/>
      <w:szCs w:val="22"/>
      <w:lang w:val="ar-SA"/>
    </w:rPr>
  </w:style>
  <w:style w:type="paragraph" w:styleId="En-tte">
    <w:name w:val="header"/>
    <w:next w:val="Corps"/>
    <w:link w:val="En-tteCar"/>
    <w:uiPriority w:val="99"/>
    <w:pPr>
      <w:keepNext/>
      <w:outlineLvl w:val="0"/>
    </w:pPr>
    <w:rPr>
      <w:rFonts w:ascii="Helvetica" w:eastAsia="Helvetica" w:hAnsi="Helvetica" w:cs="Helvetica"/>
      <w:b/>
      <w:bCs/>
      <w:color w:val="000000"/>
      <w:sz w:val="36"/>
      <w:szCs w:val="36"/>
    </w:rPr>
  </w:style>
  <w:style w:type="paragraph" w:styleId="Pieddepage">
    <w:name w:val="footer"/>
    <w:basedOn w:val="Normal"/>
    <w:link w:val="PieddepageCar"/>
    <w:uiPriority w:val="99"/>
    <w:unhideWhenUsed/>
    <w:rsid w:val="00BA179F"/>
    <w:pPr>
      <w:tabs>
        <w:tab w:val="center" w:pos="4536"/>
        <w:tab w:val="right" w:pos="9072"/>
      </w:tabs>
    </w:pPr>
  </w:style>
  <w:style w:type="character" w:customStyle="1" w:styleId="PieddepageCar">
    <w:name w:val="Pied de page Car"/>
    <w:basedOn w:val="Policepardfaut"/>
    <w:link w:val="Pieddepage"/>
    <w:uiPriority w:val="99"/>
    <w:rsid w:val="00BA179F"/>
    <w:rPr>
      <w:sz w:val="24"/>
      <w:szCs w:val="24"/>
      <w:lang w:val="en-US" w:eastAsia="en-US"/>
    </w:rPr>
  </w:style>
  <w:style w:type="character" w:customStyle="1" w:styleId="En-tteCar">
    <w:name w:val="En-tête Car"/>
    <w:basedOn w:val="Policepardfaut"/>
    <w:link w:val="En-tte"/>
    <w:uiPriority w:val="99"/>
    <w:rsid w:val="00BA179F"/>
    <w:rPr>
      <w:rFonts w:ascii="Helvetica" w:eastAsia="Helvetica" w:hAnsi="Helvetica" w:cs="Helvetica"/>
      <w:b/>
      <w:bCs/>
      <w:color w:val="000000"/>
      <w:sz w:val="36"/>
      <w:szCs w:val="36"/>
    </w:rPr>
  </w:style>
  <w:style w:type="character" w:customStyle="1" w:styleId="Titre1Car">
    <w:name w:val="Titre 1 Car"/>
    <w:basedOn w:val="Policepardfaut"/>
    <w:link w:val="Titre1"/>
    <w:uiPriority w:val="9"/>
    <w:rsid w:val="00C66815"/>
    <w:rPr>
      <w:rFonts w:eastAsia="Times New Roman"/>
      <w:b/>
      <w:bCs/>
      <w:kern w:val="36"/>
      <w:sz w:val="48"/>
      <w:szCs w:val="48"/>
      <w:bdr w:val="none" w:sz="0" w:space="0" w:color="auto"/>
    </w:rPr>
  </w:style>
  <w:style w:type="character" w:customStyle="1" w:styleId="marquee-title-post">
    <w:name w:val="marquee-title-post"/>
    <w:basedOn w:val="Policepardfaut"/>
    <w:rsid w:val="00C66815"/>
  </w:style>
  <w:style w:type="paragraph" w:styleId="NormalWeb">
    <w:name w:val="Normal (Web)"/>
    <w:basedOn w:val="Normal"/>
    <w:uiPriority w:val="99"/>
    <w:semiHidden/>
    <w:unhideWhenUsed/>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66815"/>
    <w:rPr>
      <w:b/>
      <w:bCs/>
    </w:rPr>
  </w:style>
  <w:style w:type="paragraph" w:styleId="Textedebulles">
    <w:name w:val="Balloon Text"/>
    <w:basedOn w:val="Normal"/>
    <w:link w:val="TextedebullesCar"/>
    <w:uiPriority w:val="99"/>
    <w:semiHidden/>
    <w:unhideWhenUsed/>
    <w:rsid w:val="00C66815"/>
    <w:rPr>
      <w:rFonts w:ascii="Tahoma" w:hAnsi="Tahoma" w:cs="Tahoma"/>
      <w:sz w:val="16"/>
      <w:szCs w:val="16"/>
    </w:rPr>
  </w:style>
  <w:style w:type="character" w:customStyle="1" w:styleId="TextedebullesCar">
    <w:name w:val="Texte de bulles Car"/>
    <w:basedOn w:val="Policepardfaut"/>
    <w:link w:val="Textedebulles"/>
    <w:uiPriority w:val="99"/>
    <w:semiHidden/>
    <w:rsid w:val="00C66815"/>
    <w:rPr>
      <w:rFonts w:ascii="Tahoma" w:hAnsi="Tahoma" w:cs="Tahoma"/>
      <w:sz w:val="16"/>
      <w:szCs w:val="16"/>
      <w:lang w:val="en-US" w:eastAsia="en-US"/>
    </w:rPr>
  </w:style>
  <w:style w:type="character" w:customStyle="1" w:styleId="Titre9Car">
    <w:name w:val="Titre 9 Car"/>
    <w:basedOn w:val="Policepardfaut"/>
    <w:link w:val="Titre9"/>
    <w:uiPriority w:val="9"/>
    <w:semiHidden/>
    <w:rsid w:val="001E1C0D"/>
    <w:rPr>
      <w:rFonts w:asciiTheme="majorHAnsi" w:eastAsiaTheme="majorEastAsia" w:hAnsiTheme="majorHAnsi" w:cstheme="majorBidi"/>
      <w:i/>
      <w:iCs/>
      <w:color w:val="404040" w:themeColor="text1" w:themeTint="BF"/>
      <w:lang w:val="en-US" w:eastAsia="en-US"/>
    </w:rPr>
  </w:style>
  <w:style w:type="paragraph" w:styleId="Corpsdetexte">
    <w:name w:val="Body Text"/>
    <w:basedOn w:val="Normal"/>
    <w:link w:val="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jc w:val="lowKashida"/>
    </w:pPr>
    <w:rPr>
      <w:rFonts w:eastAsia="Times New Roman" w:cs="Simplified Arabic"/>
      <w:szCs w:val="28"/>
      <w:bdr w:val="none" w:sz="0" w:space="0" w:color="auto"/>
      <w:lang w:eastAsia="ar-SA"/>
    </w:rPr>
  </w:style>
  <w:style w:type="character" w:customStyle="1" w:styleId="CorpsdetexteCar">
    <w:name w:val="Corps de texte Car"/>
    <w:basedOn w:val="Policepardfaut"/>
    <w:link w:val="Corpsdetexte"/>
    <w:rsid w:val="001E1C0D"/>
    <w:rPr>
      <w:rFonts w:eastAsia="Times New Roman" w:cs="Simplified Arabic"/>
      <w:sz w:val="24"/>
      <w:szCs w:val="28"/>
      <w:bdr w:val="none" w:sz="0" w:space="0" w:color="auto"/>
      <w:lang w:val="en-US" w:eastAsia="ar-SA"/>
    </w:rPr>
  </w:style>
  <w:style w:type="paragraph" w:styleId="Retraitcorpsdetexte">
    <w:name w:val="Body Text Indent"/>
    <w:basedOn w:val="Normal"/>
    <w:link w:val="Retrait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ind w:left="-514" w:firstLine="514"/>
      <w:jc w:val="lowKashida"/>
    </w:pPr>
    <w:rPr>
      <w:rFonts w:eastAsia="Times New Roman" w:cs="Simplified Arabic"/>
      <w:szCs w:val="28"/>
      <w:bdr w:val="none" w:sz="0" w:space="0" w:color="auto"/>
      <w:lang w:eastAsia="ar-SA"/>
    </w:rPr>
  </w:style>
  <w:style w:type="character" w:customStyle="1" w:styleId="RetraitcorpsdetexteCar">
    <w:name w:val="Retrait corps de texte Car"/>
    <w:basedOn w:val="Policepardfaut"/>
    <w:link w:val="Retraitcorpsdetexte"/>
    <w:rsid w:val="001E1C0D"/>
    <w:rPr>
      <w:rFonts w:eastAsia="Times New Roman" w:cs="Simplified Arabic"/>
      <w:sz w:val="24"/>
      <w:szCs w:val="28"/>
      <w:bdr w:val="none" w:sz="0" w:space="0" w:color="auto"/>
      <w:lang w:val="en-US" w:eastAsia="ar-SA"/>
    </w:rPr>
  </w:style>
  <w:style w:type="character" w:customStyle="1" w:styleId="Titre2Car">
    <w:name w:val="Titre 2 Car"/>
    <w:basedOn w:val="Policepardfaut"/>
    <w:link w:val="Titre2"/>
    <w:uiPriority w:val="9"/>
    <w:semiHidden/>
    <w:rsid w:val="00C76816"/>
    <w:rPr>
      <w:rFonts w:asciiTheme="majorHAnsi" w:eastAsiaTheme="majorEastAsia" w:hAnsiTheme="majorHAnsi" w:cstheme="majorBidi"/>
      <w:b/>
      <w:bCs/>
      <w:color w:val="499BC9" w:themeColor="accent1"/>
      <w:sz w:val="26"/>
      <w:szCs w:val="26"/>
      <w:lang w:val="en-US" w:eastAsia="en-US"/>
    </w:rPr>
  </w:style>
  <w:style w:type="character" w:customStyle="1" w:styleId="Titre3Car">
    <w:name w:val="Titre 3 Car"/>
    <w:basedOn w:val="Policepardfaut"/>
    <w:link w:val="Titre3"/>
    <w:uiPriority w:val="9"/>
    <w:semiHidden/>
    <w:rsid w:val="009E6BBD"/>
    <w:rPr>
      <w:rFonts w:asciiTheme="majorHAnsi" w:eastAsiaTheme="majorEastAsia" w:hAnsiTheme="majorHAnsi" w:cstheme="majorBidi"/>
      <w:b/>
      <w:bCs/>
      <w:color w:val="499BC9" w:themeColor="accent1"/>
      <w:sz w:val="24"/>
      <w:szCs w:val="24"/>
      <w:lang w:val="en-US" w:eastAsia="en-US"/>
    </w:rPr>
  </w:style>
  <w:style w:type="paragraph" w:customStyle="1" w:styleId="post-meta">
    <w:name w:val="post-meta"/>
    <w:basedOn w:val="Normal"/>
    <w:rsid w:val="009E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e-date">
    <w:name w:val="tie-date"/>
    <w:basedOn w:val="Policepardfaut"/>
    <w:rsid w:val="009E6BBD"/>
  </w:style>
  <w:style w:type="character" w:styleId="Accentuation">
    <w:name w:val="Emphasis"/>
    <w:basedOn w:val="Policepardfaut"/>
    <w:uiPriority w:val="20"/>
    <w:qFormat/>
    <w:rsid w:val="009E6BBD"/>
    <w:rPr>
      <w:i/>
      <w:iCs/>
    </w:rPr>
  </w:style>
  <w:style w:type="character" w:customStyle="1" w:styleId="printfriendly-text2">
    <w:name w:val="printfriendly-text2"/>
    <w:basedOn w:val="Policepardfaut"/>
    <w:rsid w:val="009E6BBD"/>
  </w:style>
  <w:style w:type="character" w:customStyle="1" w:styleId="share-text">
    <w:name w:val="share-text"/>
    <w:basedOn w:val="Policepardfaut"/>
    <w:rsid w:val="009E6BBD"/>
  </w:style>
  <w:style w:type="paragraph" w:styleId="Corpsdetexte2">
    <w:name w:val="Body Text 2"/>
    <w:basedOn w:val="Normal"/>
    <w:link w:val="Corpsdetexte2Car"/>
    <w:uiPriority w:val="99"/>
    <w:semiHidden/>
    <w:unhideWhenUsed/>
    <w:rsid w:val="00AC0038"/>
    <w:pPr>
      <w:spacing w:after="120" w:line="480" w:lineRule="auto"/>
    </w:pPr>
  </w:style>
  <w:style w:type="character" w:customStyle="1" w:styleId="Corpsdetexte2Car">
    <w:name w:val="Corps de texte 2 Car"/>
    <w:basedOn w:val="Policepardfaut"/>
    <w:link w:val="Corpsdetexte2"/>
    <w:uiPriority w:val="99"/>
    <w:semiHidden/>
    <w:rsid w:val="00AC0038"/>
    <w:rPr>
      <w:sz w:val="24"/>
      <w:szCs w:val="24"/>
      <w:lang w:val="en-US" w:eastAsia="en-US"/>
    </w:rPr>
  </w:style>
  <w:style w:type="paragraph" w:styleId="z-Hautduformulaire">
    <w:name w:val="HTML Top of Form"/>
    <w:basedOn w:val="Normal"/>
    <w:next w:val="Normal"/>
    <w:link w:val="z-HautduformulaireCar"/>
    <w:hidden/>
    <w:uiPriority w:val="99"/>
    <w:semiHidden/>
    <w:unhideWhenUsed/>
    <w:rsid w:val="0018696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HautduformulaireCar">
    <w:name w:val="z-Haut du formulaire Car"/>
    <w:basedOn w:val="Policepardfaut"/>
    <w:link w:val="z-Hautduformulaire"/>
    <w:uiPriority w:val="99"/>
    <w:semiHidden/>
    <w:rsid w:val="00186965"/>
    <w:rPr>
      <w:rFonts w:ascii="Arial" w:hAnsi="Arial" w:cs="Arial"/>
      <w:vanish/>
      <w:sz w:val="16"/>
      <w:szCs w:val="16"/>
      <w:bdr w:val="none" w:sz="0" w:space="0" w:color="auto"/>
      <w:lang w:val="en-US" w:eastAsia="en-US"/>
    </w:rPr>
  </w:style>
  <w:style w:type="paragraph" w:styleId="z-Basduformulaire">
    <w:name w:val="HTML Bottom of Form"/>
    <w:basedOn w:val="Normal"/>
    <w:next w:val="Normal"/>
    <w:link w:val="z-BasduformulaireCar"/>
    <w:hidden/>
    <w:uiPriority w:val="99"/>
    <w:semiHidden/>
    <w:unhideWhenUsed/>
    <w:rsid w:val="0018696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BasduformulaireCar">
    <w:name w:val="z-Bas du formulaire Car"/>
    <w:basedOn w:val="Policepardfaut"/>
    <w:link w:val="z-Basduformulaire"/>
    <w:uiPriority w:val="99"/>
    <w:semiHidden/>
    <w:rsid w:val="00186965"/>
    <w:rPr>
      <w:rFonts w:ascii="Arial" w:hAnsi="Arial" w:cs="Arial"/>
      <w:vanish/>
      <w:sz w:val="16"/>
      <w:szCs w:val="16"/>
      <w:bdr w:val="none" w:sz="0" w:space="0" w:color="auto"/>
      <w:lang w:val="en-US" w:eastAsia="en-US"/>
    </w:rPr>
  </w:style>
  <w:style w:type="paragraph" w:styleId="PrformatHTML">
    <w:name w:val="HTML Preformatted"/>
    <w:basedOn w:val="Normal"/>
    <w:link w:val="PrformatHTMLCar"/>
    <w:uiPriority w:val="99"/>
    <w:semiHidden/>
    <w:unhideWhenUsed/>
    <w:rsid w:val="007025A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semiHidden/>
    <w:rsid w:val="007025A2"/>
    <w:rPr>
      <w:rFonts w:ascii="Courier New" w:eastAsia="Times New Roman" w:hAnsi="Courier New" w:cs="Courier New"/>
      <w:bdr w:val="none" w:sz="0" w:space="0" w:color="auto"/>
    </w:rPr>
  </w:style>
  <w:style w:type="character" w:customStyle="1" w:styleId="field-content">
    <w:name w:val="field-content"/>
    <w:basedOn w:val="Policepardfaut"/>
    <w:rsid w:val="00C30521"/>
  </w:style>
  <w:style w:type="character" w:customStyle="1" w:styleId="aft-postheadericon">
    <w:name w:val="aft-postheadericon"/>
    <w:basedOn w:val="Policepardfaut"/>
    <w:rsid w:val="00C85061"/>
  </w:style>
  <w:style w:type="character" w:customStyle="1" w:styleId="aft-postcounter">
    <w:name w:val="aft-postcounter"/>
    <w:basedOn w:val="Policepardfaut"/>
    <w:rsid w:val="00C85061"/>
  </w:style>
  <w:style w:type="character" w:customStyle="1" w:styleId="aft-postdateicon">
    <w:name w:val="aft-postdateicon"/>
    <w:basedOn w:val="Policepardfaut"/>
    <w:rsid w:val="00C85061"/>
  </w:style>
  <w:style w:type="character" w:customStyle="1" w:styleId="aft-postauthoricon">
    <w:name w:val="aft-postauthoricon"/>
    <w:basedOn w:val="Policepardfaut"/>
    <w:rsid w:val="00C85061"/>
  </w:style>
  <w:style w:type="character" w:customStyle="1" w:styleId="aft-commentauthorage">
    <w:name w:val="aft-commentauthorage"/>
    <w:basedOn w:val="Policepardfaut"/>
    <w:rsid w:val="00C85061"/>
  </w:style>
  <w:style w:type="paragraph" w:styleId="Paragraphedeliste">
    <w:name w:val="List Paragraph"/>
    <w:basedOn w:val="Normal"/>
    <w:uiPriority w:val="34"/>
    <w:qFormat/>
    <w:rsid w:val="00681BA6"/>
    <w:pPr>
      <w:ind w:left="720"/>
      <w:contextualSpacing/>
    </w:pPr>
  </w:style>
  <w:style w:type="character" w:customStyle="1" w:styleId="Titre4Car">
    <w:name w:val="Titre 4 Car"/>
    <w:basedOn w:val="Policepardfaut"/>
    <w:link w:val="Titre4"/>
    <w:uiPriority w:val="9"/>
    <w:semiHidden/>
    <w:rsid w:val="00E960DA"/>
    <w:rPr>
      <w:rFonts w:asciiTheme="majorHAnsi" w:eastAsiaTheme="majorEastAsia" w:hAnsiTheme="majorHAnsi" w:cstheme="majorBidi"/>
      <w:b/>
      <w:bCs/>
      <w:i/>
      <w:iCs/>
      <w:color w:val="499BC9"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4BB"/>
    <w:pPr>
      <w:jc w:val="both"/>
    </w:pPr>
    <w:rPr>
      <w:sz w:val="24"/>
      <w:szCs w:val="24"/>
      <w:lang w:val="en-GB" w:eastAsia="en-US"/>
    </w:rPr>
  </w:style>
  <w:style w:type="paragraph" w:styleId="Titre1">
    <w:name w:val="heading 1"/>
    <w:basedOn w:val="Normal"/>
    <w:link w:val="Titre1Car"/>
    <w:uiPriority w:val="9"/>
    <w:qFormat/>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Titre2">
    <w:name w:val="heading 2"/>
    <w:basedOn w:val="Normal"/>
    <w:next w:val="Normal"/>
    <w:link w:val="Titre2Car"/>
    <w:uiPriority w:val="9"/>
    <w:semiHidden/>
    <w:unhideWhenUsed/>
    <w:qFormat/>
    <w:rsid w:val="00C7681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re3">
    <w:name w:val="heading 3"/>
    <w:basedOn w:val="Normal"/>
    <w:next w:val="Normal"/>
    <w:link w:val="Titre3Car"/>
    <w:uiPriority w:val="9"/>
    <w:semiHidden/>
    <w:unhideWhenUsed/>
    <w:qFormat/>
    <w:rsid w:val="009E6BBD"/>
    <w:pPr>
      <w:keepNext/>
      <w:keepLines/>
      <w:spacing w:before="200"/>
      <w:outlineLvl w:val="2"/>
    </w:pPr>
    <w:rPr>
      <w:rFonts w:asciiTheme="majorHAnsi" w:eastAsiaTheme="majorEastAsia" w:hAnsiTheme="majorHAnsi" w:cstheme="majorBidi"/>
      <w:b/>
      <w:bCs/>
      <w:color w:val="499BC9" w:themeColor="accent1"/>
    </w:rPr>
  </w:style>
  <w:style w:type="paragraph" w:styleId="Titre4">
    <w:name w:val="heading 4"/>
    <w:basedOn w:val="Normal"/>
    <w:next w:val="Normal"/>
    <w:link w:val="Titre4Car"/>
    <w:uiPriority w:val="9"/>
    <w:semiHidden/>
    <w:unhideWhenUsed/>
    <w:qFormat/>
    <w:rsid w:val="00E960DA"/>
    <w:pPr>
      <w:keepNext/>
      <w:keepLines/>
      <w:spacing w:before="200"/>
      <w:outlineLvl w:val="3"/>
    </w:pPr>
    <w:rPr>
      <w:rFonts w:asciiTheme="majorHAnsi" w:eastAsiaTheme="majorEastAsia" w:hAnsiTheme="majorHAnsi" w:cstheme="majorBidi"/>
      <w:b/>
      <w:bCs/>
      <w:i/>
      <w:iCs/>
      <w:color w:val="499BC9" w:themeColor="accent1"/>
    </w:rPr>
  </w:style>
  <w:style w:type="paragraph" w:styleId="Titre9">
    <w:name w:val="heading 9"/>
    <w:basedOn w:val="Normal"/>
    <w:next w:val="Normal"/>
    <w:link w:val="Titre9Car"/>
    <w:uiPriority w:val="9"/>
    <w:semiHidden/>
    <w:unhideWhenUsed/>
    <w:qFormat/>
    <w:rsid w:val="001E1C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hint="cs"/>
      <w:color w:val="000000"/>
      <w:sz w:val="22"/>
      <w:szCs w:val="22"/>
      <w:lang w:val="ar-SA"/>
    </w:rPr>
  </w:style>
  <w:style w:type="paragraph" w:styleId="En-tte">
    <w:name w:val="header"/>
    <w:next w:val="Corps"/>
    <w:link w:val="En-tteCar"/>
    <w:uiPriority w:val="99"/>
    <w:pPr>
      <w:keepNext/>
      <w:outlineLvl w:val="0"/>
    </w:pPr>
    <w:rPr>
      <w:rFonts w:ascii="Helvetica" w:eastAsia="Helvetica" w:hAnsi="Helvetica" w:cs="Helvetica"/>
      <w:b/>
      <w:bCs/>
      <w:color w:val="000000"/>
      <w:sz w:val="36"/>
      <w:szCs w:val="36"/>
    </w:rPr>
  </w:style>
  <w:style w:type="paragraph" w:styleId="Pieddepage">
    <w:name w:val="footer"/>
    <w:basedOn w:val="Normal"/>
    <w:link w:val="PieddepageCar"/>
    <w:uiPriority w:val="99"/>
    <w:unhideWhenUsed/>
    <w:rsid w:val="00BA179F"/>
    <w:pPr>
      <w:tabs>
        <w:tab w:val="center" w:pos="4536"/>
        <w:tab w:val="right" w:pos="9072"/>
      </w:tabs>
    </w:pPr>
  </w:style>
  <w:style w:type="character" w:customStyle="1" w:styleId="PieddepageCar">
    <w:name w:val="Pied de page Car"/>
    <w:basedOn w:val="Policepardfaut"/>
    <w:link w:val="Pieddepage"/>
    <w:uiPriority w:val="99"/>
    <w:rsid w:val="00BA179F"/>
    <w:rPr>
      <w:sz w:val="24"/>
      <w:szCs w:val="24"/>
      <w:lang w:val="en-US" w:eastAsia="en-US"/>
    </w:rPr>
  </w:style>
  <w:style w:type="character" w:customStyle="1" w:styleId="En-tteCar">
    <w:name w:val="En-tête Car"/>
    <w:basedOn w:val="Policepardfaut"/>
    <w:link w:val="En-tte"/>
    <w:uiPriority w:val="99"/>
    <w:rsid w:val="00BA179F"/>
    <w:rPr>
      <w:rFonts w:ascii="Helvetica" w:eastAsia="Helvetica" w:hAnsi="Helvetica" w:cs="Helvetica"/>
      <w:b/>
      <w:bCs/>
      <w:color w:val="000000"/>
      <w:sz w:val="36"/>
      <w:szCs w:val="36"/>
    </w:rPr>
  </w:style>
  <w:style w:type="character" w:customStyle="1" w:styleId="Titre1Car">
    <w:name w:val="Titre 1 Car"/>
    <w:basedOn w:val="Policepardfaut"/>
    <w:link w:val="Titre1"/>
    <w:uiPriority w:val="9"/>
    <w:rsid w:val="00C66815"/>
    <w:rPr>
      <w:rFonts w:eastAsia="Times New Roman"/>
      <w:b/>
      <w:bCs/>
      <w:kern w:val="36"/>
      <w:sz w:val="48"/>
      <w:szCs w:val="48"/>
      <w:bdr w:val="none" w:sz="0" w:space="0" w:color="auto"/>
    </w:rPr>
  </w:style>
  <w:style w:type="character" w:customStyle="1" w:styleId="marquee-title-post">
    <w:name w:val="marquee-title-post"/>
    <w:basedOn w:val="Policepardfaut"/>
    <w:rsid w:val="00C66815"/>
  </w:style>
  <w:style w:type="paragraph" w:styleId="NormalWeb">
    <w:name w:val="Normal (Web)"/>
    <w:basedOn w:val="Normal"/>
    <w:uiPriority w:val="99"/>
    <w:semiHidden/>
    <w:unhideWhenUsed/>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66815"/>
    <w:rPr>
      <w:b/>
      <w:bCs/>
    </w:rPr>
  </w:style>
  <w:style w:type="paragraph" w:styleId="Textedebulles">
    <w:name w:val="Balloon Text"/>
    <w:basedOn w:val="Normal"/>
    <w:link w:val="TextedebullesCar"/>
    <w:uiPriority w:val="99"/>
    <w:semiHidden/>
    <w:unhideWhenUsed/>
    <w:rsid w:val="00C66815"/>
    <w:rPr>
      <w:rFonts w:ascii="Tahoma" w:hAnsi="Tahoma" w:cs="Tahoma"/>
      <w:sz w:val="16"/>
      <w:szCs w:val="16"/>
    </w:rPr>
  </w:style>
  <w:style w:type="character" w:customStyle="1" w:styleId="TextedebullesCar">
    <w:name w:val="Texte de bulles Car"/>
    <w:basedOn w:val="Policepardfaut"/>
    <w:link w:val="Textedebulles"/>
    <w:uiPriority w:val="99"/>
    <w:semiHidden/>
    <w:rsid w:val="00C66815"/>
    <w:rPr>
      <w:rFonts w:ascii="Tahoma" w:hAnsi="Tahoma" w:cs="Tahoma"/>
      <w:sz w:val="16"/>
      <w:szCs w:val="16"/>
      <w:lang w:val="en-US" w:eastAsia="en-US"/>
    </w:rPr>
  </w:style>
  <w:style w:type="character" w:customStyle="1" w:styleId="Titre9Car">
    <w:name w:val="Titre 9 Car"/>
    <w:basedOn w:val="Policepardfaut"/>
    <w:link w:val="Titre9"/>
    <w:uiPriority w:val="9"/>
    <w:semiHidden/>
    <w:rsid w:val="001E1C0D"/>
    <w:rPr>
      <w:rFonts w:asciiTheme="majorHAnsi" w:eastAsiaTheme="majorEastAsia" w:hAnsiTheme="majorHAnsi" w:cstheme="majorBidi"/>
      <w:i/>
      <w:iCs/>
      <w:color w:val="404040" w:themeColor="text1" w:themeTint="BF"/>
      <w:lang w:val="en-US" w:eastAsia="en-US"/>
    </w:rPr>
  </w:style>
  <w:style w:type="paragraph" w:styleId="Corpsdetexte">
    <w:name w:val="Body Text"/>
    <w:basedOn w:val="Normal"/>
    <w:link w:val="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jc w:val="lowKashida"/>
    </w:pPr>
    <w:rPr>
      <w:rFonts w:eastAsia="Times New Roman" w:cs="Simplified Arabic"/>
      <w:szCs w:val="28"/>
      <w:bdr w:val="none" w:sz="0" w:space="0" w:color="auto"/>
      <w:lang w:eastAsia="ar-SA"/>
    </w:rPr>
  </w:style>
  <w:style w:type="character" w:customStyle="1" w:styleId="CorpsdetexteCar">
    <w:name w:val="Corps de texte Car"/>
    <w:basedOn w:val="Policepardfaut"/>
    <w:link w:val="Corpsdetexte"/>
    <w:rsid w:val="001E1C0D"/>
    <w:rPr>
      <w:rFonts w:eastAsia="Times New Roman" w:cs="Simplified Arabic"/>
      <w:sz w:val="24"/>
      <w:szCs w:val="28"/>
      <w:bdr w:val="none" w:sz="0" w:space="0" w:color="auto"/>
      <w:lang w:val="en-US" w:eastAsia="ar-SA"/>
    </w:rPr>
  </w:style>
  <w:style w:type="paragraph" w:styleId="Retraitcorpsdetexte">
    <w:name w:val="Body Text Indent"/>
    <w:basedOn w:val="Normal"/>
    <w:link w:val="Retrait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ind w:left="-514" w:firstLine="514"/>
      <w:jc w:val="lowKashida"/>
    </w:pPr>
    <w:rPr>
      <w:rFonts w:eastAsia="Times New Roman" w:cs="Simplified Arabic"/>
      <w:szCs w:val="28"/>
      <w:bdr w:val="none" w:sz="0" w:space="0" w:color="auto"/>
      <w:lang w:eastAsia="ar-SA"/>
    </w:rPr>
  </w:style>
  <w:style w:type="character" w:customStyle="1" w:styleId="RetraitcorpsdetexteCar">
    <w:name w:val="Retrait corps de texte Car"/>
    <w:basedOn w:val="Policepardfaut"/>
    <w:link w:val="Retraitcorpsdetexte"/>
    <w:rsid w:val="001E1C0D"/>
    <w:rPr>
      <w:rFonts w:eastAsia="Times New Roman" w:cs="Simplified Arabic"/>
      <w:sz w:val="24"/>
      <w:szCs w:val="28"/>
      <w:bdr w:val="none" w:sz="0" w:space="0" w:color="auto"/>
      <w:lang w:val="en-US" w:eastAsia="ar-SA"/>
    </w:rPr>
  </w:style>
  <w:style w:type="character" w:customStyle="1" w:styleId="Titre2Car">
    <w:name w:val="Titre 2 Car"/>
    <w:basedOn w:val="Policepardfaut"/>
    <w:link w:val="Titre2"/>
    <w:uiPriority w:val="9"/>
    <w:semiHidden/>
    <w:rsid w:val="00C76816"/>
    <w:rPr>
      <w:rFonts w:asciiTheme="majorHAnsi" w:eastAsiaTheme="majorEastAsia" w:hAnsiTheme="majorHAnsi" w:cstheme="majorBidi"/>
      <w:b/>
      <w:bCs/>
      <w:color w:val="499BC9" w:themeColor="accent1"/>
      <w:sz w:val="26"/>
      <w:szCs w:val="26"/>
      <w:lang w:val="en-US" w:eastAsia="en-US"/>
    </w:rPr>
  </w:style>
  <w:style w:type="character" w:customStyle="1" w:styleId="Titre3Car">
    <w:name w:val="Titre 3 Car"/>
    <w:basedOn w:val="Policepardfaut"/>
    <w:link w:val="Titre3"/>
    <w:uiPriority w:val="9"/>
    <w:semiHidden/>
    <w:rsid w:val="009E6BBD"/>
    <w:rPr>
      <w:rFonts w:asciiTheme="majorHAnsi" w:eastAsiaTheme="majorEastAsia" w:hAnsiTheme="majorHAnsi" w:cstheme="majorBidi"/>
      <w:b/>
      <w:bCs/>
      <w:color w:val="499BC9" w:themeColor="accent1"/>
      <w:sz w:val="24"/>
      <w:szCs w:val="24"/>
      <w:lang w:val="en-US" w:eastAsia="en-US"/>
    </w:rPr>
  </w:style>
  <w:style w:type="paragraph" w:customStyle="1" w:styleId="post-meta">
    <w:name w:val="post-meta"/>
    <w:basedOn w:val="Normal"/>
    <w:rsid w:val="009E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e-date">
    <w:name w:val="tie-date"/>
    <w:basedOn w:val="Policepardfaut"/>
    <w:rsid w:val="009E6BBD"/>
  </w:style>
  <w:style w:type="character" w:styleId="Accentuation">
    <w:name w:val="Emphasis"/>
    <w:basedOn w:val="Policepardfaut"/>
    <w:uiPriority w:val="20"/>
    <w:qFormat/>
    <w:rsid w:val="009E6BBD"/>
    <w:rPr>
      <w:i/>
      <w:iCs/>
    </w:rPr>
  </w:style>
  <w:style w:type="character" w:customStyle="1" w:styleId="printfriendly-text2">
    <w:name w:val="printfriendly-text2"/>
    <w:basedOn w:val="Policepardfaut"/>
    <w:rsid w:val="009E6BBD"/>
  </w:style>
  <w:style w:type="character" w:customStyle="1" w:styleId="share-text">
    <w:name w:val="share-text"/>
    <w:basedOn w:val="Policepardfaut"/>
    <w:rsid w:val="009E6BBD"/>
  </w:style>
  <w:style w:type="paragraph" w:styleId="Corpsdetexte2">
    <w:name w:val="Body Text 2"/>
    <w:basedOn w:val="Normal"/>
    <w:link w:val="Corpsdetexte2Car"/>
    <w:uiPriority w:val="99"/>
    <w:semiHidden/>
    <w:unhideWhenUsed/>
    <w:rsid w:val="00AC0038"/>
    <w:pPr>
      <w:spacing w:after="120" w:line="480" w:lineRule="auto"/>
    </w:pPr>
  </w:style>
  <w:style w:type="character" w:customStyle="1" w:styleId="Corpsdetexte2Car">
    <w:name w:val="Corps de texte 2 Car"/>
    <w:basedOn w:val="Policepardfaut"/>
    <w:link w:val="Corpsdetexte2"/>
    <w:uiPriority w:val="99"/>
    <w:semiHidden/>
    <w:rsid w:val="00AC0038"/>
    <w:rPr>
      <w:sz w:val="24"/>
      <w:szCs w:val="24"/>
      <w:lang w:val="en-US" w:eastAsia="en-US"/>
    </w:rPr>
  </w:style>
  <w:style w:type="paragraph" w:styleId="z-Hautduformulaire">
    <w:name w:val="HTML Top of Form"/>
    <w:basedOn w:val="Normal"/>
    <w:next w:val="Normal"/>
    <w:link w:val="z-HautduformulaireCar"/>
    <w:hidden/>
    <w:uiPriority w:val="99"/>
    <w:semiHidden/>
    <w:unhideWhenUsed/>
    <w:rsid w:val="0018696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HautduformulaireCar">
    <w:name w:val="z-Haut du formulaire Car"/>
    <w:basedOn w:val="Policepardfaut"/>
    <w:link w:val="z-Hautduformulaire"/>
    <w:uiPriority w:val="99"/>
    <w:semiHidden/>
    <w:rsid w:val="00186965"/>
    <w:rPr>
      <w:rFonts w:ascii="Arial" w:hAnsi="Arial" w:cs="Arial"/>
      <w:vanish/>
      <w:sz w:val="16"/>
      <w:szCs w:val="16"/>
      <w:bdr w:val="none" w:sz="0" w:space="0" w:color="auto"/>
      <w:lang w:val="en-US" w:eastAsia="en-US"/>
    </w:rPr>
  </w:style>
  <w:style w:type="paragraph" w:styleId="z-Basduformulaire">
    <w:name w:val="HTML Bottom of Form"/>
    <w:basedOn w:val="Normal"/>
    <w:next w:val="Normal"/>
    <w:link w:val="z-BasduformulaireCar"/>
    <w:hidden/>
    <w:uiPriority w:val="99"/>
    <w:semiHidden/>
    <w:unhideWhenUsed/>
    <w:rsid w:val="0018696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BasduformulaireCar">
    <w:name w:val="z-Bas du formulaire Car"/>
    <w:basedOn w:val="Policepardfaut"/>
    <w:link w:val="z-Basduformulaire"/>
    <w:uiPriority w:val="99"/>
    <w:semiHidden/>
    <w:rsid w:val="00186965"/>
    <w:rPr>
      <w:rFonts w:ascii="Arial" w:hAnsi="Arial" w:cs="Arial"/>
      <w:vanish/>
      <w:sz w:val="16"/>
      <w:szCs w:val="16"/>
      <w:bdr w:val="none" w:sz="0" w:space="0" w:color="auto"/>
      <w:lang w:val="en-US" w:eastAsia="en-US"/>
    </w:rPr>
  </w:style>
  <w:style w:type="paragraph" w:styleId="PrformatHTML">
    <w:name w:val="HTML Preformatted"/>
    <w:basedOn w:val="Normal"/>
    <w:link w:val="PrformatHTMLCar"/>
    <w:uiPriority w:val="99"/>
    <w:semiHidden/>
    <w:unhideWhenUsed/>
    <w:rsid w:val="007025A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semiHidden/>
    <w:rsid w:val="007025A2"/>
    <w:rPr>
      <w:rFonts w:ascii="Courier New" w:eastAsia="Times New Roman" w:hAnsi="Courier New" w:cs="Courier New"/>
      <w:bdr w:val="none" w:sz="0" w:space="0" w:color="auto"/>
    </w:rPr>
  </w:style>
  <w:style w:type="character" w:customStyle="1" w:styleId="field-content">
    <w:name w:val="field-content"/>
    <w:basedOn w:val="Policepardfaut"/>
    <w:rsid w:val="00C30521"/>
  </w:style>
  <w:style w:type="character" w:customStyle="1" w:styleId="aft-postheadericon">
    <w:name w:val="aft-postheadericon"/>
    <w:basedOn w:val="Policepardfaut"/>
    <w:rsid w:val="00C85061"/>
  </w:style>
  <w:style w:type="character" w:customStyle="1" w:styleId="aft-postcounter">
    <w:name w:val="aft-postcounter"/>
    <w:basedOn w:val="Policepardfaut"/>
    <w:rsid w:val="00C85061"/>
  </w:style>
  <w:style w:type="character" w:customStyle="1" w:styleId="aft-postdateicon">
    <w:name w:val="aft-postdateicon"/>
    <w:basedOn w:val="Policepardfaut"/>
    <w:rsid w:val="00C85061"/>
  </w:style>
  <w:style w:type="character" w:customStyle="1" w:styleId="aft-postauthoricon">
    <w:name w:val="aft-postauthoricon"/>
    <w:basedOn w:val="Policepardfaut"/>
    <w:rsid w:val="00C85061"/>
  </w:style>
  <w:style w:type="character" w:customStyle="1" w:styleId="aft-commentauthorage">
    <w:name w:val="aft-commentauthorage"/>
    <w:basedOn w:val="Policepardfaut"/>
    <w:rsid w:val="00C85061"/>
  </w:style>
  <w:style w:type="paragraph" w:styleId="Paragraphedeliste">
    <w:name w:val="List Paragraph"/>
    <w:basedOn w:val="Normal"/>
    <w:uiPriority w:val="34"/>
    <w:qFormat/>
    <w:rsid w:val="00681BA6"/>
    <w:pPr>
      <w:ind w:left="720"/>
      <w:contextualSpacing/>
    </w:pPr>
  </w:style>
  <w:style w:type="character" w:customStyle="1" w:styleId="Titre4Car">
    <w:name w:val="Titre 4 Car"/>
    <w:basedOn w:val="Policepardfaut"/>
    <w:link w:val="Titre4"/>
    <w:uiPriority w:val="9"/>
    <w:semiHidden/>
    <w:rsid w:val="00E960DA"/>
    <w:rPr>
      <w:rFonts w:asciiTheme="majorHAnsi" w:eastAsiaTheme="majorEastAsia" w:hAnsiTheme="majorHAnsi" w:cstheme="majorBidi"/>
      <w:b/>
      <w:bCs/>
      <w:i/>
      <w:iCs/>
      <w:color w:val="499BC9"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0846">
      <w:bodyDiv w:val="1"/>
      <w:marLeft w:val="0"/>
      <w:marRight w:val="0"/>
      <w:marTop w:val="0"/>
      <w:marBottom w:val="0"/>
      <w:divBdr>
        <w:top w:val="none" w:sz="0" w:space="0" w:color="auto"/>
        <w:left w:val="none" w:sz="0" w:space="0" w:color="auto"/>
        <w:bottom w:val="none" w:sz="0" w:space="0" w:color="auto"/>
        <w:right w:val="none" w:sz="0" w:space="0" w:color="auto"/>
      </w:divBdr>
    </w:div>
    <w:div w:id="210921408">
      <w:bodyDiv w:val="1"/>
      <w:marLeft w:val="0"/>
      <w:marRight w:val="0"/>
      <w:marTop w:val="0"/>
      <w:marBottom w:val="0"/>
      <w:divBdr>
        <w:top w:val="none" w:sz="0" w:space="0" w:color="auto"/>
        <w:left w:val="none" w:sz="0" w:space="0" w:color="auto"/>
        <w:bottom w:val="none" w:sz="0" w:space="0" w:color="auto"/>
        <w:right w:val="none" w:sz="0" w:space="0" w:color="auto"/>
      </w:divBdr>
    </w:div>
    <w:div w:id="245578412">
      <w:bodyDiv w:val="1"/>
      <w:marLeft w:val="0"/>
      <w:marRight w:val="0"/>
      <w:marTop w:val="0"/>
      <w:marBottom w:val="0"/>
      <w:divBdr>
        <w:top w:val="none" w:sz="0" w:space="0" w:color="auto"/>
        <w:left w:val="none" w:sz="0" w:space="0" w:color="auto"/>
        <w:bottom w:val="none" w:sz="0" w:space="0" w:color="auto"/>
        <w:right w:val="none" w:sz="0" w:space="0" w:color="auto"/>
      </w:divBdr>
      <w:divsChild>
        <w:div w:id="1846745717">
          <w:marLeft w:val="0"/>
          <w:marRight w:val="0"/>
          <w:marTop w:val="0"/>
          <w:marBottom w:val="0"/>
          <w:divBdr>
            <w:top w:val="none" w:sz="0" w:space="0" w:color="auto"/>
            <w:left w:val="none" w:sz="0" w:space="0" w:color="auto"/>
            <w:bottom w:val="none" w:sz="0" w:space="0" w:color="auto"/>
            <w:right w:val="none" w:sz="0" w:space="0" w:color="auto"/>
          </w:divBdr>
        </w:div>
      </w:divsChild>
    </w:div>
    <w:div w:id="432438009">
      <w:bodyDiv w:val="1"/>
      <w:marLeft w:val="0"/>
      <w:marRight w:val="0"/>
      <w:marTop w:val="0"/>
      <w:marBottom w:val="0"/>
      <w:divBdr>
        <w:top w:val="none" w:sz="0" w:space="0" w:color="auto"/>
        <w:left w:val="none" w:sz="0" w:space="0" w:color="auto"/>
        <w:bottom w:val="none" w:sz="0" w:space="0" w:color="auto"/>
        <w:right w:val="none" w:sz="0" w:space="0" w:color="auto"/>
      </w:divBdr>
    </w:div>
    <w:div w:id="443574069">
      <w:bodyDiv w:val="1"/>
      <w:marLeft w:val="0"/>
      <w:marRight w:val="0"/>
      <w:marTop w:val="0"/>
      <w:marBottom w:val="0"/>
      <w:divBdr>
        <w:top w:val="none" w:sz="0" w:space="0" w:color="auto"/>
        <w:left w:val="none" w:sz="0" w:space="0" w:color="auto"/>
        <w:bottom w:val="none" w:sz="0" w:space="0" w:color="auto"/>
        <w:right w:val="none" w:sz="0" w:space="0" w:color="auto"/>
      </w:divBdr>
    </w:div>
    <w:div w:id="460466803">
      <w:bodyDiv w:val="1"/>
      <w:marLeft w:val="0"/>
      <w:marRight w:val="0"/>
      <w:marTop w:val="0"/>
      <w:marBottom w:val="0"/>
      <w:divBdr>
        <w:top w:val="none" w:sz="0" w:space="0" w:color="auto"/>
        <w:left w:val="none" w:sz="0" w:space="0" w:color="auto"/>
        <w:bottom w:val="none" w:sz="0" w:space="0" w:color="auto"/>
        <w:right w:val="none" w:sz="0" w:space="0" w:color="auto"/>
      </w:divBdr>
    </w:div>
    <w:div w:id="532771217">
      <w:bodyDiv w:val="1"/>
      <w:marLeft w:val="0"/>
      <w:marRight w:val="0"/>
      <w:marTop w:val="0"/>
      <w:marBottom w:val="0"/>
      <w:divBdr>
        <w:top w:val="none" w:sz="0" w:space="0" w:color="auto"/>
        <w:left w:val="none" w:sz="0" w:space="0" w:color="auto"/>
        <w:bottom w:val="none" w:sz="0" w:space="0" w:color="auto"/>
        <w:right w:val="none" w:sz="0" w:space="0" w:color="auto"/>
      </w:divBdr>
    </w:div>
    <w:div w:id="574517117">
      <w:bodyDiv w:val="1"/>
      <w:marLeft w:val="0"/>
      <w:marRight w:val="0"/>
      <w:marTop w:val="0"/>
      <w:marBottom w:val="0"/>
      <w:divBdr>
        <w:top w:val="none" w:sz="0" w:space="0" w:color="auto"/>
        <w:left w:val="none" w:sz="0" w:space="0" w:color="auto"/>
        <w:bottom w:val="none" w:sz="0" w:space="0" w:color="auto"/>
        <w:right w:val="none" w:sz="0" w:space="0" w:color="auto"/>
      </w:divBdr>
    </w:div>
    <w:div w:id="656956149">
      <w:bodyDiv w:val="1"/>
      <w:marLeft w:val="0"/>
      <w:marRight w:val="0"/>
      <w:marTop w:val="0"/>
      <w:marBottom w:val="0"/>
      <w:divBdr>
        <w:top w:val="none" w:sz="0" w:space="0" w:color="auto"/>
        <w:left w:val="none" w:sz="0" w:space="0" w:color="auto"/>
        <w:bottom w:val="none" w:sz="0" w:space="0" w:color="auto"/>
        <w:right w:val="none" w:sz="0" w:space="0" w:color="auto"/>
      </w:divBdr>
    </w:div>
    <w:div w:id="696542723">
      <w:bodyDiv w:val="1"/>
      <w:marLeft w:val="0"/>
      <w:marRight w:val="0"/>
      <w:marTop w:val="0"/>
      <w:marBottom w:val="0"/>
      <w:divBdr>
        <w:top w:val="none" w:sz="0" w:space="0" w:color="auto"/>
        <w:left w:val="none" w:sz="0" w:space="0" w:color="auto"/>
        <w:bottom w:val="none" w:sz="0" w:space="0" w:color="auto"/>
        <w:right w:val="none" w:sz="0" w:space="0" w:color="auto"/>
      </w:divBdr>
    </w:div>
    <w:div w:id="744105283">
      <w:bodyDiv w:val="1"/>
      <w:marLeft w:val="0"/>
      <w:marRight w:val="0"/>
      <w:marTop w:val="0"/>
      <w:marBottom w:val="0"/>
      <w:divBdr>
        <w:top w:val="none" w:sz="0" w:space="0" w:color="auto"/>
        <w:left w:val="none" w:sz="0" w:space="0" w:color="auto"/>
        <w:bottom w:val="none" w:sz="0" w:space="0" w:color="auto"/>
        <w:right w:val="none" w:sz="0" w:space="0" w:color="auto"/>
      </w:divBdr>
    </w:div>
    <w:div w:id="843595951">
      <w:bodyDiv w:val="1"/>
      <w:marLeft w:val="0"/>
      <w:marRight w:val="0"/>
      <w:marTop w:val="0"/>
      <w:marBottom w:val="0"/>
      <w:divBdr>
        <w:top w:val="none" w:sz="0" w:space="0" w:color="auto"/>
        <w:left w:val="none" w:sz="0" w:space="0" w:color="auto"/>
        <w:bottom w:val="none" w:sz="0" w:space="0" w:color="auto"/>
        <w:right w:val="none" w:sz="0" w:space="0" w:color="auto"/>
      </w:divBdr>
    </w:div>
    <w:div w:id="909272837">
      <w:bodyDiv w:val="1"/>
      <w:marLeft w:val="0"/>
      <w:marRight w:val="0"/>
      <w:marTop w:val="0"/>
      <w:marBottom w:val="0"/>
      <w:divBdr>
        <w:top w:val="none" w:sz="0" w:space="0" w:color="auto"/>
        <w:left w:val="none" w:sz="0" w:space="0" w:color="auto"/>
        <w:bottom w:val="none" w:sz="0" w:space="0" w:color="auto"/>
        <w:right w:val="none" w:sz="0" w:space="0" w:color="auto"/>
      </w:divBdr>
    </w:div>
    <w:div w:id="997726938">
      <w:bodyDiv w:val="1"/>
      <w:marLeft w:val="0"/>
      <w:marRight w:val="0"/>
      <w:marTop w:val="0"/>
      <w:marBottom w:val="0"/>
      <w:divBdr>
        <w:top w:val="none" w:sz="0" w:space="0" w:color="auto"/>
        <w:left w:val="none" w:sz="0" w:space="0" w:color="auto"/>
        <w:bottom w:val="none" w:sz="0" w:space="0" w:color="auto"/>
        <w:right w:val="none" w:sz="0" w:space="0" w:color="auto"/>
      </w:divBdr>
    </w:div>
    <w:div w:id="998928194">
      <w:bodyDiv w:val="1"/>
      <w:marLeft w:val="0"/>
      <w:marRight w:val="0"/>
      <w:marTop w:val="0"/>
      <w:marBottom w:val="0"/>
      <w:divBdr>
        <w:top w:val="none" w:sz="0" w:space="0" w:color="auto"/>
        <w:left w:val="none" w:sz="0" w:space="0" w:color="auto"/>
        <w:bottom w:val="none" w:sz="0" w:space="0" w:color="auto"/>
        <w:right w:val="none" w:sz="0" w:space="0" w:color="auto"/>
      </w:divBdr>
    </w:div>
    <w:div w:id="1066873877">
      <w:bodyDiv w:val="1"/>
      <w:marLeft w:val="0"/>
      <w:marRight w:val="0"/>
      <w:marTop w:val="0"/>
      <w:marBottom w:val="0"/>
      <w:divBdr>
        <w:top w:val="none" w:sz="0" w:space="0" w:color="auto"/>
        <w:left w:val="none" w:sz="0" w:space="0" w:color="auto"/>
        <w:bottom w:val="none" w:sz="0" w:space="0" w:color="auto"/>
        <w:right w:val="none" w:sz="0" w:space="0" w:color="auto"/>
      </w:divBdr>
    </w:div>
    <w:div w:id="1074545160">
      <w:bodyDiv w:val="1"/>
      <w:marLeft w:val="0"/>
      <w:marRight w:val="0"/>
      <w:marTop w:val="0"/>
      <w:marBottom w:val="0"/>
      <w:divBdr>
        <w:top w:val="none" w:sz="0" w:space="0" w:color="auto"/>
        <w:left w:val="none" w:sz="0" w:space="0" w:color="auto"/>
        <w:bottom w:val="none" w:sz="0" w:space="0" w:color="auto"/>
        <w:right w:val="none" w:sz="0" w:space="0" w:color="auto"/>
      </w:divBdr>
    </w:div>
    <w:div w:id="1156602732">
      <w:bodyDiv w:val="1"/>
      <w:marLeft w:val="0"/>
      <w:marRight w:val="0"/>
      <w:marTop w:val="0"/>
      <w:marBottom w:val="0"/>
      <w:divBdr>
        <w:top w:val="none" w:sz="0" w:space="0" w:color="auto"/>
        <w:left w:val="none" w:sz="0" w:space="0" w:color="auto"/>
        <w:bottom w:val="none" w:sz="0" w:space="0" w:color="auto"/>
        <w:right w:val="none" w:sz="0" w:space="0" w:color="auto"/>
      </w:divBdr>
    </w:div>
    <w:div w:id="1342588952">
      <w:bodyDiv w:val="1"/>
      <w:marLeft w:val="0"/>
      <w:marRight w:val="0"/>
      <w:marTop w:val="0"/>
      <w:marBottom w:val="0"/>
      <w:divBdr>
        <w:top w:val="none" w:sz="0" w:space="0" w:color="auto"/>
        <w:left w:val="none" w:sz="0" w:space="0" w:color="auto"/>
        <w:bottom w:val="none" w:sz="0" w:space="0" w:color="auto"/>
        <w:right w:val="none" w:sz="0" w:space="0" w:color="auto"/>
      </w:divBdr>
    </w:div>
    <w:div w:id="1418134175">
      <w:bodyDiv w:val="1"/>
      <w:marLeft w:val="0"/>
      <w:marRight w:val="0"/>
      <w:marTop w:val="0"/>
      <w:marBottom w:val="0"/>
      <w:divBdr>
        <w:top w:val="none" w:sz="0" w:space="0" w:color="auto"/>
        <w:left w:val="none" w:sz="0" w:space="0" w:color="auto"/>
        <w:bottom w:val="none" w:sz="0" w:space="0" w:color="auto"/>
        <w:right w:val="none" w:sz="0" w:space="0" w:color="auto"/>
      </w:divBdr>
      <w:divsChild>
        <w:div w:id="526677814">
          <w:marLeft w:val="0"/>
          <w:marRight w:val="0"/>
          <w:marTop w:val="0"/>
          <w:marBottom w:val="0"/>
          <w:divBdr>
            <w:top w:val="none" w:sz="0" w:space="0" w:color="auto"/>
            <w:left w:val="none" w:sz="0" w:space="0" w:color="auto"/>
            <w:bottom w:val="none" w:sz="0" w:space="0" w:color="auto"/>
            <w:right w:val="none" w:sz="0" w:space="0" w:color="auto"/>
          </w:divBdr>
          <w:divsChild>
            <w:div w:id="1824462931">
              <w:marLeft w:val="0"/>
              <w:marRight w:val="0"/>
              <w:marTop w:val="0"/>
              <w:marBottom w:val="0"/>
              <w:divBdr>
                <w:top w:val="none" w:sz="0" w:space="0" w:color="auto"/>
                <w:left w:val="none" w:sz="0" w:space="0" w:color="auto"/>
                <w:bottom w:val="none" w:sz="0" w:space="0" w:color="auto"/>
                <w:right w:val="none" w:sz="0" w:space="0" w:color="auto"/>
              </w:divBdr>
              <w:divsChild>
                <w:div w:id="239603116">
                  <w:marLeft w:val="0"/>
                  <w:marRight w:val="0"/>
                  <w:marTop w:val="0"/>
                  <w:marBottom w:val="0"/>
                  <w:divBdr>
                    <w:top w:val="none" w:sz="0" w:space="0" w:color="auto"/>
                    <w:left w:val="none" w:sz="0" w:space="0" w:color="auto"/>
                    <w:bottom w:val="none" w:sz="0" w:space="0" w:color="auto"/>
                    <w:right w:val="none" w:sz="0" w:space="0" w:color="auto"/>
                  </w:divBdr>
                </w:div>
                <w:div w:id="1004937734">
                  <w:marLeft w:val="0"/>
                  <w:marRight w:val="0"/>
                  <w:marTop w:val="0"/>
                  <w:marBottom w:val="0"/>
                  <w:divBdr>
                    <w:top w:val="none" w:sz="0" w:space="0" w:color="auto"/>
                    <w:left w:val="none" w:sz="0" w:space="0" w:color="auto"/>
                    <w:bottom w:val="none" w:sz="0" w:space="0" w:color="auto"/>
                    <w:right w:val="none" w:sz="0" w:space="0" w:color="auto"/>
                  </w:divBdr>
                  <w:divsChild>
                    <w:div w:id="182288030">
                      <w:marLeft w:val="0"/>
                      <w:marRight w:val="0"/>
                      <w:marTop w:val="0"/>
                      <w:marBottom w:val="0"/>
                      <w:divBdr>
                        <w:top w:val="none" w:sz="0" w:space="0" w:color="auto"/>
                        <w:left w:val="none" w:sz="0" w:space="0" w:color="auto"/>
                        <w:bottom w:val="none" w:sz="0" w:space="0" w:color="auto"/>
                        <w:right w:val="none" w:sz="0" w:space="0" w:color="auto"/>
                      </w:divBdr>
                      <w:divsChild>
                        <w:div w:id="447968808">
                          <w:marLeft w:val="0"/>
                          <w:marRight w:val="0"/>
                          <w:marTop w:val="0"/>
                          <w:marBottom w:val="0"/>
                          <w:divBdr>
                            <w:top w:val="none" w:sz="0" w:space="0" w:color="auto"/>
                            <w:left w:val="none" w:sz="0" w:space="0" w:color="auto"/>
                            <w:bottom w:val="none" w:sz="0" w:space="0" w:color="auto"/>
                            <w:right w:val="none" w:sz="0" w:space="0" w:color="auto"/>
                          </w:divBdr>
                        </w:div>
                      </w:divsChild>
                    </w:div>
                    <w:div w:id="715356150">
                      <w:marLeft w:val="0"/>
                      <w:marRight w:val="0"/>
                      <w:marTop w:val="0"/>
                      <w:marBottom w:val="0"/>
                      <w:divBdr>
                        <w:top w:val="none" w:sz="0" w:space="0" w:color="auto"/>
                        <w:left w:val="none" w:sz="0" w:space="0" w:color="auto"/>
                        <w:bottom w:val="none" w:sz="0" w:space="0" w:color="auto"/>
                        <w:right w:val="none" w:sz="0" w:space="0" w:color="auto"/>
                      </w:divBdr>
                      <w:divsChild>
                        <w:div w:id="653139931">
                          <w:marLeft w:val="0"/>
                          <w:marRight w:val="0"/>
                          <w:marTop w:val="0"/>
                          <w:marBottom w:val="0"/>
                          <w:divBdr>
                            <w:top w:val="none" w:sz="0" w:space="0" w:color="auto"/>
                            <w:left w:val="none" w:sz="0" w:space="0" w:color="auto"/>
                            <w:bottom w:val="none" w:sz="0" w:space="0" w:color="auto"/>
                            <w:right w:val="none" w:sz="0" w:space="0" w:color="auto"/>
                          </w:divBdr>
                        </w:div>
                      </w:divsChild>
                    </w:div>
                    <w:div w:id="1189955487">
                      <w:marLeft w:val="0"/>
                      <w:marRight w:val="0"/>
                      <w:marTop w:val="0"/>
                      <w:marBottom w:val="0"/>
                      <w:divBdr>
                        <w:top w:val="none" w:sz="0" w:space="0" w:color="auto"/>
                        <w:left w:val="none" w:sz="0" w:space="0" w:color="auto"/>
                        <w:bottom w:val="none" w:sz="0" w:space="0" w:color="auto"/>
                        <w:right w:val="none" w:sz="0" w:space="0" w:color="auto"/>
                      </w:divBdr>
                      <w:divsChild>
                        <w:div w:id="14250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797">
                  <w:marLeft w:val="0"/>
                  <w:marRight w:val="0"/>
                  <w:marTop w:val="0"/>
                  <w:marBottom w:val="0"/>
                  <w:divBdr>
                    <w:top w:val="none" w:sz="0" w:space="0" w:color="auto"/>
                    <w:left w:val="none" w:sz="0" w:space="0" w:color="auto"/>
                    <w:bottom w:val="none" w:sz="0" w:space="0" w:color="auto"/>
                    <w:right w:val="none" w:sz="0" w:space="0" w:color="auto"/>
                  </w:divBdr>
                  <w:divsChild>
                    <w:div w:id="1022898875">
                      <w:marLeft w:val="0"/>
                      <w:marRight w:val="0"/>
                      <w:marTop w:val="0"/>
                      <w:marBottom w:val="0"/>
                      <w:divBdr>
                        <w:top w:val="none" w:sz="0" w:space="0" w:color="auto"/>
                        <w:left w:val="none" w:sz="0" w:space="0" w:color="auto"/>
                        <w:bottom w:val="none" w:sz="0" w:space="0" w:color="auto"/>
                        <w:right w:val="none" w:sz="0" w:space="0" w:color="auto"/>
                      </w:divBdr>
                    </w:div>
                  </w:divsChild>
                </w:div>
                <w:div w:id="550508191">
                  <w:marLeft w:val="0"/>
                  <w:marRight w:val="0"/>
                  <w:marTop w:val="0"/>
                  <w:marBottom w:val="0"/>
                  <w:divBdr>
                    <w:top w:val="none" w:sz="0" w:space="0" w:color="auto"/>
                    <w:left w:val="none" w:sz="0" w:space="0" w:color="auto"/>
                    <w:bottom w:val="none" w:sz="0" w:space="0" w:color="auto"/>
                    <w:right w:val="none" w:sz="0" w:space="0" w:color="auto"/>
                  </w:divBdr>
                </w:div>
              </w:divsChild>
            </w:div>
            <w:div w:id="1969166485">
              <w:marLeft w:val="0"/>
              <w:marRight w:val="0"/>
              <w:marTop w:val="0"/>
              <w:marBottom w:val="0"/>
              <w:divBdr>
                <w:top w:val="none" w:sz="0" w:space="0" w:color="auto"/>
                <w:left w:val="none" w:sz="0" w:space="0" w:color="auto"/>
                <w:bottom w:val="none" w:sz="0" w:space="0" w:color="auto"/>
                <w:right w:val="none" w:sz="0" w:space="0" w:color="auto"/>
              </w:divBdr>
            </w:div>
          </w:divsChild>
        </w:div>
        <w:div w:id="1807896510">
          <w:marLeft w:val="0"/>
          <w:marRight w:val="0"/>
          <w:marTop w:val="0"/>
          <w:marBottom w:val="0"/>
          <w:divBdr>
            <w:top w:val="none" w:sz="0" w:space="0" w:color="auto"/>
            <w:left w:val="none" w:sz="0" w:space="0" w:color="auto"/>
            <w:bottom w:val="none" w:sz="0" w:space="0" w:color="auto"/>
            <w:right w:val="none" w:sz="0" w:space="0" w:color="auto"/>
          </w:divBdr>
        </w:div>
      </w:divsChild>
    </w:div>
    <w:div w:id="1519348017">
      <w:bodyDiv w:val="1"/>
      <w:marLeft w:val="0"/>
      <w:marRight w:val="0"/>
      <w:marTop w:val="0"/>
      <w:marBottom w:val="0"/>
      <w:divBdr>
        <w:top w:val="none" w:sz="0" w:space="0" w:color="auto"/>
        <w:left w:val="none" w:sz="0" w:space="0" w:color="auto"/>
        <w:bottom w:val="none" w:sz="0" w:space="0" w:color="auto"/>
        <w:right w:val="none" w:sz="0" w:space="0" w:color="auto"/>
      </w:divBdr>
      <w:divsChild>
        <w:div w:id="903832398">
          <w:marLeft w:val="0"/>
          <w:marRight w:val="0"/>
          <w:marTop w:val="0"/>
          <w:marBottom w:val="0"/>
          <w:divBdr>
            <w:top w:val="none" w:sz="0" w:space="0" w:color="auto"/>
            <w:left w:val="none" w:sz="0" w:space="0" w:color="auto"/>
            <w:bottom w:val="none" w:sz="0" w:space="0" w:color="auto"/>
            <w:right w:val="none" w:sz="0" w:space="0" w:color="auto"/>
          </w:divBdr>
          <w:divsChild>
            <w:div w:id="346449424">
              <w:marLeft w:val="0"/>
              <w:marRight w:val="0"/>
              <w:marTop w:val="0"/>
              <w:marBottom w:val="0"/>
              <w:divBdr>
                <w:top w:val="none" w:sz="0" w:space="0" w:color="auto"/>
                <w:left w:val="none" w:sz="0" w:space="0" w:color="auto"/>
                <w:bottom w:val="none" w:sz="0" w:space="0" w:color="auto"/>
                <w:right w:val="none" w:sz="0" w:space="0" w:color="auto"/>
              </w:divBdr>
              <w:divsChild>
                <w:div w:id="1226455541">
                  <w:marLeft w:val="0"/>
                  <w:marRight w:val="0"/>
                  <w:marTop w:val="0"/>
                  <w:marBottom w:val="0"/>
                  <w:divBdr>
                    <w:top w:val="none" w:sz="0" w:space="0" w:color="auto"/>
                    <w:left w:val="none" w:sz="0" w:space="0" w:color="auto"/>
                    <w:bottom w:val="none" w:sz="0" w:space="0" w:color="auto"/>
                    <w:right w:val="none" w:sz="0" w:space="0" w:color="auto"/>
                  </w:divBdr>
                  <w:divsChild>
                    <w:div w:id="1245454813">
                      <w:marLeft w:val="0"/>
                      <w:marRight w:val="0"/>
                      <w:marTop w:val="0"/>
                      <w:marBottom w:val="0"/>
                      <w:divBdr>
                        <w:top w:val="none" w:sz="0" w:space="0" w:color="auto"/>
                        <w:left w:val="none" w:sz="0" w:space="0" w:color="auto"/>
                        <w:bottom w:val="none" w:sz="0" w:space="0" w:color="auto"/>
                        <w:right w:val="none" w:sz="0" w:space="0" w:color="auto"/>
                      </w:divBdr>
                    </w:div>
                    <w:div w:id="1915163364">
                      <w:marLeft w:val="0"/>
                      <w:marRight w:val="0"/>
                      <w:marTop w:val="0"/>
                      <w:marBottom w:val="0"/>
                      <w:divBdr>
                        <w:top w:val="none" w:sz="0" w:space="0" w:color="auto"/>
                        <w:left w:val="none" w:sz="0" w:space="0" w:color="auto"/>
                        <w:bottom w:val="none" w:sz="0" w:space="0" w:color="auto"/>
                        <w:right w:val="none" w:sz="0" w:space="0" w:color="auto"/>
                      </w:divBdr>
                      <w:divsChild>
                        <w:div w:id="537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9582">
              <w:marLeft w:val="0"/>
              <w:marRight w:val="0"/>
              <w:marTop w:val="0"/>
              <w:marBottom w:val="0"/>
              <w:divBdr>
                <w:top w:val="none" w:sz="0" w:space="0" w:color="auto"/>
                <w:left w:val="none" w:sz="0" w:space="0" w:color="auto"/>
                <w:bottom w:val="none" w:sz="0" w:space="0" w:color="auto"/>
                <w:right w:val="none" w:sz="0" w:space="0" w:color="auto"/>
              </w:divBdr>
              <w:divsChild>
                <w:div w:id="864707147">
                  <w:marLeft w:val="0"/>
                  <w:marRight w:val="0"/>
                  <w:marTop w:val="0"/>
                  <w:marBottom w:val="0"/>
                  <w:divBdr>
                    <w:top w:val="none" w:sz="0" w:space="0" w:color="auto"/>
                    <w:left w:val="none" w:sz="0" w:space="0" w:color="auto"/>
                    <w:bottom w:val="none" w:sz="0" w:space="0" w:color="auto"/>
                    <w:right w:val="none" w:sz="0" w:space="0" w:color="auto"/>
                  </w:divBdr>
                  <w:divsChild>
                    <w:div w:id="246426083">
                      <w:marLeft w:val="0"/>
                      <w:marRight w:val="0"/>
                      <w:marTop w:val="0"/>
                      <w:marBottom w:val="0"/>
                      <w:divBdr>
                        <w:top w:val="none" w:sz="0" w:space="0" w:color="auto"/>
                        <w:left w:val="none" w:sz="0" w:space="0" w:color="auto"/>
                        <w:bottom w:val="none" w:sz="0" w:space="0" w:color="auto"/>
                        <w:right w:val="none" w:sz="0" w:space="0" w:color="auto"/>
                      </w:divBdr>
                      <w:divsChild>
                        <w:div w:id="672606018">
                          <w:marLeft w:val="0"/>
                          <w:marRight w:val="0"/>
                          <w:marTop w:val="0"/>
                          <w:marBottom w:val="0"/>
                          <w:divBdr>
                            <w:top w:val="none" w:sz="0" w:space="0" w:color="auto"/>
                            <w:left w:val="none" w:sz="0" w:space="0" w:color="auto"/>
                            <w:bottom w:val="none" w:sz="0" w:space="0" w:color="auto"/>
                            <w:right w:val="none" w:sz="0" w:space="0" w:color="auto"/>
                          </w:divBdr>
                        </w:div>
                        <w:div w:id="275214638">
                          <w:marLeft w:val="0"/>
                          <w:marRight w:val="0"/>
                          <w:marTop w:val="0"/>
                          <w:marBottom w:val="0"/>
                          <w:divBdr>
                            <w:top w:val="none" w:sz="0" w:space="0" w:color="auto"/>
                            <w:left w:val="none" w:sz="0" w:space="0" w:color="auto"/>
                            <w:bottom w:val="none" w:sz="0" w:space="0" w:color="auto"/>
                            <w:right w:val="none" w:sz="0" w:space="0" w:color="auto"/>
                          </w:divBdr>
                        </w:div>
                        <w:div w:id="774205838">
                          <w:marLeft w:val="0"/>
                          <w:marRight w:val="0"/>
                          <w:marTop w:val="0"/>
                          <w:marBottom w:val="0"/>
                          <w:divBdr>
                            <w:top w:val="none" w:sz="0" w:space="0" w:color="auto"/>
                            <w:left w:val="none" w:sz="0" w:space="0" w:color="auto"/>
                            <w:bottom w:val="none" w:sz="0" w:space="0" w:color="auto"/>
                            <w:right w:val="none" w:sz="0" w:space="0" w:color="auto"/>
                          </w:divBdr>
                        </w:div>
                      </w:divsChild>
                    </w:div>
                    <w:div w:id="192572951">
                      <w:marLeft w:val="0"/>
                      <w:marRight w:val="0"/>
                      <w:marTop w:val="0"/>
                      <w:marBottom w:val="0"/>
                      <w:divBdr>
                        <w:top w:val="none" w:sz="0" w:space="0" w:color="auto"/>
                        <w:left w:val="none" w:sz="0" w:space="0" w:color="auto"/>
                        <w:bottom w:val="none" w:sz="0" w:space="0" w:color="auto"/>
                        <w:right w:val="none" w:sz="0" w:space="0" w:color="auto"/>
                      </w:divBdr>
                    </w:div>
                    <w:div w:id="370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2122">
      <w:bodyDiv w:val="1"/>
      <w:marLeft w:val="0"/>
      <w:marRight w:val="0"/>
      <w:marTop w:val="0"/>
      <w:marBottom w:val="0"/>
      <w:divBdr>
        <w:top w:val="none" w:sz="0" w:space="0" w:color="auto"/>
        <w:left w:val="none" w:sz="0" w:space="0" w:color="auto"/>
        <w:bottom w:val="none" w:sz="0" w:space="0" w:color="auto"/>
        <w:right w:val="none" w:sz="0" w:space="0" w:color="auto"/>
      </w:divBdr>
      <w:divsChild>
        <w:div w:id="338703243">
          <w:marLeft w:val="0"/>
          <w:marRight w:val="0"/>
          <w:marTop w:val="0"/>
          <w:marBottom w:val="0"/>
          <w:divBdr>
            <w:top w:val="none" w:sz="0" w:space="0" w:color="auto"/>
            <w:left w:val="none" w:sz="0" w:space="0" w:color="auto"/>
            <w:bottom w:val="none" w:sz="0" w:space="0" w:color="auto"/>
            <w:right w:val="none" w:sz="0" w:space="0" w:color="auto"/>
          </w:divBdr>
        </w:div>
        <w:div w:id="283195498">
          <w:marLeft w:val="0"/>
          <w:marRight w:val="0"/>
          <w:marTop w:val="0"/>
          <w:marBottom w:val="0"/>
          <w:divBdr>
            <w:top w:val="none" w:sz="0" w:space="0" w:color="auto"/>
            <w:left w:val="none" w:sz="0" w:space="0" w:color="auto"/>
            <w:bottom w:val="none" w:sz="0" w:space="0" w:color="auto"/>
            <w:right w:val="none" w:sz="0" w:space="0" w:color="auto"/>
          </w:divBdr>
          <w:divsChild>
            <w:div w:id="868180963">
              <w:marLeft w:val="0"/>
              <w:marRight w:val="0"/>
              <w:marTop w:val="0"/>
              <w:marBottom w:val="0"/>
              <w:divBdr>
                <w:top w:val="none" w:sz="0" w:space="0" w:color="auto"/>
                <w:left w:val="none" w:sz="0" w:space="0" w:color="auto"/>
                <w:bottom w:val="none" w:sz="0" w:space="0" w:color="auto"/>
                <w:right w:val="none" w:sz="0" w:space="0" w:color="auto"/>
              </w:divBdr>
              <w:divsChild>
                <w:div w:id="995307134">
                  <w:marLeft w:val="0"/>
                  <w:marRight w:val="0"/>
                  <w:marTop w:val="0"/>
                  <w:marBottom w:val="0"/>
                  <w:divBdr>
                    <w:top w:val="none" w:sz="0" w:space="0" w:color="auto"/>
                    <w:left w:val="none" w:sz="0" w:space="0" w:color="auto"/>
                    <w:bottom w:val="none" w:sz="0" w:space="0" w:color="auto"/>
                    <w:right w:val="none" w:sz="0" w:space="0" w:color="auto"/>
                  </w:divBdr>
                  <w:divsChild>
                    <w:div w:id="1617909734">
                      <w:marLeft w:val="0"/>
                      <w:marRight w:val="0"/>
                      <w:marTop w:val="0"/>
                      <w:marBottom w:val="0"/>
                      <w:divBdr>
                        <w:top w:val="none" w:sz="0" w:space="0" w:color="auto"/>
                        <w:left w:val="none" w:sz="0" w:space="0" w:color="auto"/>
                        <w:bottom w:val="none" w:sz="0" w:space="0" w:color="auto"/>
                        <w:right w:val="none" w:sz="0" w:space="0" w:color="auto"/>
                      </w:divBdr>
                    </w:div>
                    <w:div w:id="1771657443">
                      <w:marLeft w:val="0"/>
                      <w:marRight w:val="0"/>
                      <w:marTop w:val="0"/>
                      <w:marBottom w:val="0"/>
                      <w:divBdr>
                        <w:top w:val="none" w:sz="0" w:space="0" w:color="auto"/>
                        <w:left w:val="none" w:sz="0" w:space="0" w:color="auto"/>
                        <w:bottom w:val="none" w:sz="0" w:space="0" w:color="auto"/>
                        <w:right w:val="none" w:sz="0" w:space="0" w:color="auto"/>
                      </w:divBdr>
                      <w:divsChild>
                        <w:div w:id="525368388">
                          <w:marLeft w:val="0"/>
                          <w:marRight w:val="0"/>
                          <w:marTop w:val="0"/>
                          <w:marBottom w:val="0"/>
                          <w:divBdr>
                            <w:top w:val="none" w:sz="0" w:space="0" w:color="auto"/>
                            <w:left w:val="none" w:sz="0" w:space="0" w:color="auto"/>
                            <w:bottom w:val="none" w:sz="0" w:space="0" w:color="auto"/>
                            <w:right w:val="none" w:sz="0" w:space="0" w:color="auto"/>
                          </w:divBdr>
                          <w:divsChild>
                            <w:div w:id="943194807">
                              <w:marLeft w:val="0"/>
                              <w:marRight w:val="0"/>
                              <w:marTop w:val="0"/>
                              <w:marBottom w:val="0"/>
                              <w:divBdr>
                                <w:top w:val="none" w:sz="0" w:space="0" w:color="auto"/>
                                <w:left w:val="none" w:sz="0" w:space="0" w:color="auto"/>
                                <w:bottom w:val="none" w:sz="0" w:space="0" w:color="auto"/>
                                <w:right w:val="none" w:sz="0" w:space="0" w:color="auto"/>
                              </w:divBdr>
                              <w:divsChild>
                                <w:div w:id="1063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8708">
                      <w:marLeft w:val="0"/>
                      <w:marRight w:val="0"/>
                      <w:marTop w:val="0"/>
                      <w:marBottom w:val="0"/>
                      <w:divBdr>
                        <w:top w:val="none" w:sz="0" w:space="0" w:color="auto"/>
                        <w:left w:val="none" w:sz="0" w:space="0" w:color="auto"/>
                        <w:bottom w:val="none" w:sz="0" w:space="0" w:color="auto"/>
                        <w:right w:val="none" w:sz="0" w:space="0" w:color="auto"/>
                      </w:divBdr>
                      <w:divsChild>
                        <w:div w:id="1084570284">
                          <w:marLeft w:val="0"/>
                          <w:marRight w:val="0"/>
                          <w:marTop w:val="0"/>
                          <w:marBottom w:val="0"/>
                          <w:divBdr>
                            <w:top w:val="none" w:sz="0" w:space="0" w:color="auto"/>
                            <w:left w:val="none" w:sz="0" w:space="0" w:color="auto"/>
                            <w:bottom w:val="none" w:sz="0" w:space="0" w:color="auto"/>
                            <w:right w:val="none" w:sz="0" w:space="0" w:color="auto"/>
                          </w:divBdr>
                          <w:divsChild>
                            <w:div w:id="7090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3341">
          <w:marLeft w:val="0"/>
          <w:marRight w:val="0"/>
          <w:marTop w:val="0"/>
          <w:marBottom w:val="0"/>
          <w:divBdr>
            <w:top w:val="none" w:sz="0" w:space="0" w:color="auto"/>
            <w:left w:val="none" w:sz="0" w:space="0" w:color="auto"/>
            <w:bottom w:val="none" w:sz="0" w:space="0" w:color="auto"/>
            <w:right w:val="none" w:sz="0" w:space="0" w:color="auto"/>
          </w:divBdr>
          <w:divsChild>
            <w:div w:id="550311355">
              <w:marLeft w:val="0"/>
              <w:marRight w:val="0"/>
              <w:marTop w:val="0"/>
              <w:marBottom w:val="0"/>
              <w:divBdr>
                <w:top w:val="none" w:sz="0" w:space="0" w:color="auto"/>
                <w:left w:val="none" w:sz="0" w:space="0" w:color="auto"/>
                <w:bottom w:val="none" w:sz="0" w:space="0" w:color="auto"/>
                <w:right w:val="none" w:sz="0" w:space="0" w:color="auto"/>
              </w:divBdr>
              <w:divsChild>
                <w:div w:id="15165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3057">
          <w:marLeft w:val="0"/>
          <w:marRight w:val="0"/>
          <w:marTop w:val="0"/>
          <w:marBottom w:val="0"/>
          <w:divBdr>
            <w:top w:val="none" w:sz="0" w:space="0" w:color="auto"/>
            <w:left w:val="none" w:sz="0" w:space="0" w:color="auto"/>
            <w:bottom w:val="none" w:sz="0" w:space="0" w:color="auto"/>
            <w:right w:val="none" w:sz="0" w:space="0" w:color="auto"/>
          </w:divBdr>
          <w:divsChild>
            <w:div w:id="1640110336">
              <w:marLeft w:val="0"/>
              <w:marRight w:val="0"/>
              <w:marTop w:val="0"/>
              <w:marBottom w:val="0"/>
              <w:divBdr>
                <w:top w:val="none" w:sz="0" w:space="0" w:color="auto"/>
                <w:left w:val="none" w:sz="0" w:space="0" w:color="auto"/>
                <w:bottom w:val="none" w:sz="0" w:space="0" w:color="auto"/>
                <w:right w:val="none" w:sz="0" w:space="0" w:color="auto"/>
              </w:divBdr>
            </w:div>
            <w:div w:id="263920576">
              <w:marLeft w:val="0"/>
              <w:marRight w:val="0"/>
              <w:marTop w:val="0"/>
              <w:marBottom w:val="0"/>
              <w:divBdr>
                <w:top w:val="none" w:sz="0" w:space="0" w:color="auto"/>
                <w:left w:val="none" w:sz="0" w:space="0" w:color="auto"/>
                <w:bottom w:val="none" w:sz="0" w:space="0" w:color="auto"/>
                <w:right w:val="none" w:sz="0" w:space="0" w:color="auto"/>
              </w:divBdr>
              <w:divsChild>
                <w:div w:id="900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758">
          <w:marLeft w:val="0"/>
          <w:marRight w:val="0"/>
          <w:marTop w:val="0"/>
          <w:marBottom w:val="0"/>
          <w:divBdr>
            <w:top w:val="none" w:sz="0" w:space="0" w:color="auto"/>
            <w:left w:val="none" w:sz="0" w:space="0" w:color="auto"/>
            <w:bottom w:val="none" w:sz="0" w:space="0" w:color="auto"/>
            <w:right w:val="none" w:sz="0" w:space="0" w:color="auto"/>
          </w:divBdr>
          <w:divsChild>
            <w:div w:id="2110270554">
              <w:marLeft w:val="0"/>
              <w:marRight w:val="0"/>
              <w:marTop w:val="0"/>
              <w:marBottom w:val="0"/>
              <w:divBdr>
                <w:top w:val="none" w:sz="0" w:space="0" w:color="auto"/>
                <w:left w:val="none" w:sz="0" w:space="0" w:color="auto"/>
                <w:bottom w:val="none" w:sz="0" w:space="0" w:color="auto"/>
                <w:right w:val="none" w:sz="0" w:space="0" w:color="auto"/>
              </w:divBdr>
            </w:div>
            <w:div w:id="1142892338">
              <w:marLeft w:val="0"/>
              <w:marRight w:val="0"/>
              <w:marTop w:val="0"/>
              <w:marBottom w:val="0"/>
              <w:divBdr>
                <w:top w:val="none" w:sz="0" w:space="0" w:color="auto"/>
                <w:left w:val="none" w:sz="0" w:space="0" w:color="auto"/>
                <w:bottom w:val="none" w:sz="0" w:space="0" w:color="auto"/>
                <w:right w:val="none" w:sz="0" w:space="0" w:color="auto"/>
              </w:divBdr>
              <w:divsChild>
                <w:div w:id="37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936">
          <w:marLeft w:val="0"/>
          <w:marRight w:val="0"/>
          <w:marTop w:val="0"/>
          <w:marBottom w:val="0"/>
          <w:divBdr>
            <w:top w:val="none" w:sz="0" w:space="0" w:color="auto"/>
            <w:left w:val="none" w:sz="0" w:space="0" w:color="auto"/>
            <w:bottom w:val="none" w:sz="0" w:space="0" w:color="auto"/>
            <w:right w:val="none" w:sz="0" w:space="0" w:color="auto"/>
          </w:divBdr>
          <w:divsChild>
            <w:div w:id="827787244">
              <w:marLeft w:val="0"/>
              <w:marRight w:val="0"/>
              <w:marTop w:val="0"/>
              <w:marBottom w:val="0"/>
              <w:divBdr>
                <w:top w:val="none" w:sz="0" w:space="0" w:color="auto"/>
                <w:left w:val="none" w:sz="0" w:space="0" w:color="auto"/>
                <w:bottom w:val="none" w:sz="0" w:space="0" w:color="auto"/>
                <w:right w:val="none" w:sz="0" w:space="0" w:color="auto"/>
              </w:divBdr>
              <w:divsChild>
                <w:div w:id="1626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798">
          <w:marLeft w:val="0"/>
          <w:marRight w:val="0"/>
          <w:marTop w:val="0"/>
          <w:marBottom w:val="0"/>
          <w:divBdr>
            <w:top w:val="none" w:sz="0" w:space="0" w:color="auto"/>
            <w:left w:val="none" w:sz="0" w:space="0" w:color="auto"/>
            <w:bottom w:val="none" w:sz="0" w:space="0" w:color="auto"/>
            <w:right w:val="none" w:sz="0" w:space="0" w:color="auto"/>
          </w:divBdr>
          <w:divsChild>
            <w:div w:id="314837935">
              <w:marLeft w:val="0"/>
              <w:marRight w:val="0"/>
              <w:marTop w:val="0"/>
              <w:marBottom w:val="0"/>
              <w:divBdr>
                <w:top w:val="none" w:sz="0" w:space="0" w:color="auto"/>
                <w:left w:val="none" w:sz="0" w:space="0" w:color="auto"/>
                <w:bottom w:val="none" w:sz="0" w:space="0" w:color="auto"/>
                <w:right w:val="none" w:sz="0" w:space="0" w:color="auto"/>
              </w:divBdr>
            </w:div>
            <w:div w:id="691808544">
              <w:marLeft w:val="0"/>
              <w:marRight w:val="0"/>
              <w:marTop w:val="0"/>
              <w:marBottom w:val="0"/>
              <w:divBdr>
                <w:top w:val="none" w:sz="0" w:space="0" w:color="auto"/>
                <w:left w:val="none" w:sz="0" w:space="0" w:color="auto"/>
                <w:bottom w:val="none" w:sz="0" w:space="0" w:color="auto"/>
                <w:right w:val="none" w:sz="0" w:space="0" w:color="auto"/>
              </w:divBdr>
              <w:divsChild>
                <w:div w:id="1078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2462">
      <w:bodyDiv w:val="1"/>
      <w:marLeft w:val="0"/>
      <w:marRight w:val="0"/>
      <w:marTop w:val="0"/>
      <w:marBottom w:val="0"/>
      <w:divBdr>
        <w:top w:val="none" w:sz="0" w:space="0" w:color="auto"/>
        <w:left w:val="none" w:sz="0" w:space="0" w:color="auto"/>
        <w:bottom w:val="none" w:sz="0" w:space="0" w:color="auto"/>
        <w:right w:val="none" w:sz="0" w:space="0" w:color="auto"/>
      </w:divBdr>
    </w:div>
    <w:div w:id="1716275653">
      <w:bodyDiv w:val="1"/>
      <w:marLeft w:val="0"/>
      <w:marRight w:val="0"/>
      <w:marTop w:val="0"/>
      <w:marBottom w:val="0"/>
      <w:divBdr>
        <w:top w:val="none" w:sz="0" w:space="0" w:color="auto"/>
        <w:left w:val="none" w:sz="0" w:space="0" w:color="auto"/>
        <w:bottom w:val="none" w:sz="0" w:space="0" w:color="auto"/>
        <w:right w:val="none" w:sz="0" w:space="0" w:color="auto"/>
      </w:divBdr>
    </w:div>
    <w:div w:id="1762531114">
      <w:bodyDiv w:val="1"/>
      <w:marLeft w:val="0"/>
      <w:marRight w:val="0"/>
      <w:marTop w:val="0"/>
      <w:marBottom w:val="0"/>
      <w:divBdr>
        <w:top w:val="none" w:sz="0" w:space="0" w:color="auto"/>
        <w:left w:val="none" w:sz="0" w:space="0" w:color="auto"/>
        <w:bottom w:val="none" w:sz="0" w:space="0" w:color="auto"/>
        <w:right w:val="none" w:sz="0" w:space="0" w:color="auto"/>
      </w:divBdr>
    </w:div>
    <w:div w:id="1855219980">
      <w:bodyDiv w:val="1"/>
      <w:marLeft w:val="0"/>
      <w:marRight w:val="0"/>
      <w:marTop w:val="0"/>
      <w:marBottom w:val="0"/>
      <w:divBdr>
        <w:top w:val="none" w:sz="0" w:space="0" w:color="auto"/>
        <w:left w:val="none" w:sz="0" w:space="0" w:color="auto"/>
        <w:bottom w:val="none" w:sz="0" w:space="0" w:color="auto"/>
        <w:right w:val="none" w:sz="0" w:space="0" w:color="auto"/>
      </w:divBdr>
    </w:div>
    <w:div w:id="1855655856">
      <w:bodyDiv w:val="1"/>
      <w:marLeft w:val="0"/>
      <w:marRight w:val="0"/>
      <w:marTop w:val="0"/>
      <w:marBottom w:val="0"/>
      <w:divBdr>
        <w:top w:val="none" w:sz="0" w:space="0" w:color="auto"/>
        <w:left w:val="none" w:sz="0" w:space="0" w:color="auto"/>
        <w:bottom w:val="none" w:sz="0" w:space="0" w:color="auto"/>
        <w:right w:val="none" w:sz="0" w:space="0" w:color="auto"/>
      </w:divBdr>
      <w:divsChild>
        <w:div w:id="500047323">
          <w:marLeft w:val="0"/>
          <w:marRight w:val="0"/>
          <w:marTop w:val="0"/>
          <w:marBottom w:val="0"/>
          <w:divBdr>
            <w:top w:val="none" w:sz="0" w:space="0" w:color="auto"/>
            <w:left w:val="none" w:sz="0" w:space="0" w:color="auto"/>
            <w:bottom w:val="none" w:sz="0" w:space="0" w:color="auto"/>
            <w:right w:val="none" w:sz="0" w:space="0" w:color="auto"/>
          </w:divBdr>
          <w:divsChild>
            <w:div w:id="1123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329">
      <w:bodyDiv w:val="1"/>
      <w:marLeft w:val="0"/>
      <w:marRight w:val="0"/>
      <w:marTop w:val="0"/>
      <w:marBottom w:val="0"/>
      <w:divBdr>
        <w:top w:val="none" w:sz="0" w:space="0" w:color="auto"/>
        <w:left w:val="none" w:sz="0" w:space="0" w:color="auto"/>
        <w:bottom w:val="none" w:sz="0" w:space="0" w:color="auto"/>
        <w:right w:val="none" w:sz="0" w:space="0" w:color="auto"/>
      </w:divBdr>
    </w:div>
    <w:div w:id="1861970963">
      <w:bodyDiv w:val="1"/>
      <w:marLeft w:val="0"/>
      <w:marRight w:val="0"/>
      <w:marTop w:val="0"/>
      <w:marBottom w:val="0"/>
      <w:divBdr>
        <w:top w:val="none" w:sz="0" w:space="0" w:color="auto"/>
        <w:left w:val="none" w:sz="0" w:space="0" w:color="auto"/>
        <w:bottom w:val="none" w:sz="0" w:space="0" w:color="auto"/>
        <w:right w:val="none" w:sz="0" w:space="0" w:color="auto"/>
      </w:divBdr>
      <w:divsChild>
        <w:div w:id="977952932">
          <w:marLeft w:val="0"/>
          <w:marRight w:val="0"/>
          <w:marTop w:val="0"/>
          <w:marBottom w:val="0"/>
          <w:divBdr>
            <w:top w:val="none" w:sz="0" w:space="0" w:color="auto"/>
            <w:left w:val="none" w:sz="0" w:space="0" w:color="auto"/>
            <w:bottom w:val="none" w:sz="0" w:space="0" w:color="auto"/>
            <w:right w:val="none" w:sz="0" w:space="0" w:color="auto"/>
          </w:divBdr>
          <w:divsChild>
            <w:div w:id="1339187752">
              <w:marLeft w:val="0"/>
              <w:marRight w:val="0"/>
              <w:marTop w:val="0"/>
              <w:marBottom w:val="0"/>
              <w:divBdr>
                <w:top w:val="none" w:sz="0" w:space="0" w:color="auto"/>
                <w:left w:val="none" w:sz="0" w:space="0" w:color="auto"/>
                <w:bottom w:val="none" w:sz="0" w:space="0" w:color="auto"/>
                <w:right w:val="none" w:sz="0" w:space="0" w:color="auto"/>
              </w:divBdr>
              <w:divsChild>
                <w:div w:id="642202375">
                  <w:marLeft w:val="0"/>
                  <w:marRight w:val="0"/>
                  <w:marTop w:val="0"/>
                  <w:marBottom w:val="0"/>
                  <w:divBdr>
                    <w:top w:val="none" w:sz="0" w:space="0" w:color="auto"/>
                    <w:left w:val="none" w:sz="0" w:space="0" w:color="auto"/>
                    <w:bottom w:val="none" w:sz="0" w:space="0" w:color="auto"/>
                    <w:right w:val="none" w:sz="0" w:space="0" w:color="auto"/>
                  </w:divBdr>
                  <w:divsChild>
                    <w:div w:id="82341266">
                      <w:marLeft w:val="0"/>
                      <w:marRight w:val="0"/>
                      <w:marTop w:val="0"/>
                      <w:marBottom w:val="0"/>
                      <w:divBdr>
                        <w:top w:val="none" w:sz="0" w:space="0" w:color="auto"/>
                        <w:left w:val="none" w:sz="0" w:space="0" w:color="auto"/>
                        <w:bottom w:val="none" w:sz="0" w:space="0" w:color="auto"/>
                        <w:right w:val="none" w:sz="0" w:space="0" w:color="auto"/>
                      </w:divBdr>
                      <w:divsChild>
                        <w:div w:id="1688023597">
                          <w:marLeft w:val="0"/>
                          <w:marRight w:val="0"/>
                          <w:marTop w:val="0"/>
                          <w:marBottom w:val="0"/>
                          <w:divBdr>
                            <w:top w:val="none" w:sz="0" w:space="0" w:color="auto"/>
                            <w:left w:val="none" w:sz="0" w:space="0" w:color="auto"/>
                            <w:bottom w:val="none" w:sz="0" w:space="0" w:color="auto"/>
                            <w:right w:val="none" w:sz="0" w:space="0" w:color="auto"/>
                          </w:divBdr>
                          <w:divsChild>
                            <w:div w:id="693386927">
                              <w:marLeft w:val="0"/>
                              <w:marRight w:val="0"/>
                              <w:marTop w:val="0"/>
                              <w:marBottom w:val="0"/>
                              <w:divBdr>
                                <w:top w:val="none" w:sz="0" w:space="0" w:color="auto"/>
                                <w:left w:val="none" w:sz="0" w:space="0" w:color="auto"/>
                                <w:bottom w:val="none" w:sz="0" w:space="0" w:color="auto"/>
                                <w:right w:val="none" w:sz="0" w:space="0" w:color="auto"/>
                              </w:divBdr>
                              <w:divsChild>
                                <w:div w:id="1579752998">
                                  <w:marLeft w:val="0"/>
                                  <w:marRight w:val="0"/>
                                  <w:marTop w:val="0"/>
                                  <w:marBottom w:val="0"/>
                                  <w:divBdr>
                                    <w:top w:val="none" w:sz="0" w:space="0" w:color="auto"/>
                                    <w:left w:val="none" w:sz="0" w:space="0" w:color="auto"/>
                                    <w:bottom w:val="none" w:sz="0" w:space="0" w:color="auto"/>
                                    <w:right w:val="none" w:sz="0" w:space="0" w:color="auto"/>
                                  </w:divBdr>
                                  <w:divsChild>
                                    <w:div w:id="1959991527">
                                      <w:marLeft w:val="0"/>
                                      <w:marRight w:val="0"/>
                                      <w:marTop w:val="0"/>
                                      <w:marBottom w:val="0"/>
                                      <w:divBdr>
                                        <w:top w:val="none" w:sz="0" w:space="0" w:color="auto"/>
                                        <w:left w:val="none" w:sz="0" w:space="0" w:color="auto"/>
                                        <w:bottom w:val="none" w:sz="0" w:space="0" w:color="auto"/>
                                        <w:right w:val="none" w:sz="0" w:space="0" w:color="auto"/>
                                      </w:divBdr>
                                      <w:divsChild>
                                        <w:div w:id="432866010">
                                          <w:marLeft w:val="0"/>
                                          <w:marRight w:val="0"/>
                                          <w:marTop w:val="0"/>
                                          <w:marBottom w:val="0"/>
                                          <w:divBdr>
                                            <w:top w:val="none" w:sz="0" w:space="0" w:color="auto"/>
                                            <w:left w:val="none" w:sz="0" w:space="0" w:color="auto"/>
                                            <w:bottom w:val="none" w:sz="0" w:space="0" w:color="auto"/>
                                            <w:right w:val="none" w:sz="0" w:space="0" w:color="auto"/>
                                          </w:divBdr>
                                          <w:divsChild>
                                            <w:div w:id="228003348">
                                              <w:marLeft w:val="0"/>
                                              <w:marRight w:val="0"/>
                                              <w:marTop w:val="0"/>
                                              <w:marBottom w:val="0"/>
                                              <w:divBdr>
                                                <w:top w:val="none" w:sz="0" w:space="0" w:color="auto"/>
                                                <w:left w:val="none" w:sz="0" w:space="0" w:color="auto"/>
                                                <w:bottom w:val="none" w:sz="0" w:space="0" w:color="auto"/>
                                                <w:right w:val="none" w:sz="0" w:space="0" w:color="auto"/>
                                              </w:divBdr>
                                            </w:div>
                                            <w:div w:id="2810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859">
                  <w:marLeft w:val="0"/>
                  <w:marRight w:val="0"/>
                  <w:marTop w:val="0"/>
                  <w:marBottom w:val="0"/>
                  <w:divBdr>
                    <w:top w:val="none" w:sz="0" w:space="0" w:color="auto"/>
                    <w:left w:val="none" w:sz="0" w:space="0" w:color="auto"/>
                    <w:bottom w:val="none" w:sz="0" w:space="0" w:color="auto"/>
                    <w:right w:val="none" w:sz="0" w:space="0" w:color="auto"/>
                  </w:divBdr>
                  <w:divsChild>
                    <w:div w:id="1825513401">
                      <w:marLeft w:val="0"/>
                      <w:marRight w:val="0"/>
                      <w:marTop w:val="0"/>
                      <w:marBottom w:val="0"/>
                      <w:divBdr>
                        <w:top w:val="none" w:sz="0" w:space="0" w:color="auto"/>
                        <w:left w:val="none" w:sz="0" w:space="0" w:color="auto"/>
                        <w:bottom w:val="none" w:sz="0" w:space="0" w:color="auto"/>
                        <w:right w:val="none" w:sz="0" w:space="0" w:color="auto"/>
                      </w:divBdr>
                      <w:divsChild>
                        <w:div w:id="1366521044">
                          <w:marLeft w:val="0"/>
                          <w:marRight w:val="0"/>
                          <w:marTop w:val="0"/>
                          <w:marBottom w:val="0"/>
                          <w:divBdr>
                            <w:top w:val="none" w:sz="0" w:space="0" w:color="auto"/>
                            <w:left w:val="none" w:sz="0" w:space="0" w:color="auto"/>
                            <w:bottom w:val="none" w:sz="0" w:space="0" w:color="auto"/>
                            <w:right w:val="none" w:sz="0" w:space="0" w:color="auto"/>
                          </w:divBdr>
                          <w:divsChild>
                            <w:div w:id="1745495595">
                              <w:marLeft w:val="0"/>
                              <w:marRight w:val="0"/>
                              <w:marTop w:val="0"/>
                              <w:marBottom w:val="0"/>
                              <w:divBdr>
                                <w:top w:val="none" w:sz="0" w:space="0" w:color="auto"/>
                                <w:left w:val="none" w:sz="0" w:space="0" w:color="auto"/>
                                <w:bottom w:val="none" w:sz="0" w:space="0" w:color="auto"/>
                                <w:right w:val="none" w:sz="0" w:space="0" w:color="auto"/>
                              </w:divBdr>
                              <w:divsChild>
                                <w:div w:id="1272592478">
                                  <w:marLeft w:val="0"/>
                                  <w:marRight w:val="0"/>
                                  <w:marTop w:val="0"/>
                                  <w:marBottom w:val="0"/>
                                  <w:divBdr>
                                    <w:top w:val="none" w:sz="0" w:space="0" w:color="auto"/>
                                    <w:left w:val="none" w:sz="0" w:space="0" w:color="auto"/>
                                    <w:bottom w:val="none" w:sz="0" w:space="0" w:color="auto"/>
                                    <w:right w:val="none" w:sz="0" w:space="0" w:color="auto"/>
                                  </w:divBdr>
                                  <w:divsChild>
                                    <w:div w:id="642153469">
                                      <w:marLeft w:val="0"/>
                                      <w:marRight w:val="0"/>
                                      <w:marTop w:val="0"/>
                                      <w:marBottom w:val="0"/>
                                      <w:divBdr>
                                        <w:top w:val="none" w:sz="0" w:space="0" w:color="auto"/>
                                        <w:left w:val="none" w:sz="0" w:space="0" w:color="auto"/>
                                        <w:bottom w:val="none" w:sz="0" w:space="0" w:color="auto"/>
                                        <w:right w:val="none" w:sz="0" w:space="0" w:color="auto"/>
                                      </w:divBdr>
                                      <w:divsChild>
                                        <w:div w:id="959847727">
                                          <w:marLeft w:val="0"/>
                                          <w:marRight w:val="0"/>
                                          <w:marTop w:val="0"/>
                                          <w:marBottom w:val="0"/>
                                          <w:divBdr>
                                            <w:top w:val="none" w:sz="0" w:space="0" w:color="auto"/>
                                            <w:left w:val="none" w:sz="0" w:space="0" w:color="auto"/>
                                            <w:bottom w:val="none" w:sz="0" w:space="0" w:color="auto"/>
                                            <w:right w:val="none" w:sz="0" w:space="0" w:color="auto"/>
                                          </w:divBdr>
                                          <w:divsChild>
                                            <w:div w:id="1475026467">
                                              <w:marLeft w:val="0"/>
                                              <w:marRight w:val="0"/>
                                              <w:marTop w:val="0"/>
                                              <w:marBottom w:val="0"/>
                                              <w:divBdr>
                                                <w:top w:val="none" w:sz="0" w:space="0" w:color="auto"/>
                                                <w:left w:val="none" w:sz="0" w:space="0" w:color="auto"/>
                                                <w:bottom w:val="none" w:sz="0" w:space="0" w:color="auto"/>
                                                <w:right w:val="none" w:sz="0" w:space="0" w:color="auto"/>
                                              </w:divBdr>
                                              <w:divsChild>
                                                <w:div w:id="824205983">
                                                  <w:marLeft w:val="0"/>
                                                  <w:marRight w:val="0"/>
                                                  <w:marTop w:val="0"/>
                                                  <w:marBottom w:val="0"/>
                                                  <w:divBdr>
                                                    <w:top w:val="none" w:sz="0" w:space="0" w:color="auto"/>
                                                    <w:left w:val="none" w:sz="0" w:space="0" w:color="auto"/>
                                                    <w:bottom w:val="none" w:sz="0" w:space="0" w:color="auto"/>
                                                    <w:right w:val="none" w:sz="0" w:space="0" w:color="auto"/>
                                                  </w:divBdr>
                                                  <w:divsChild>
                                                    <w:div w:id="479419863">
                                                      <w:marLeft w:val="0"/>
                                                      <w:marRight w:val="0"/>
                                                      <w:marTop w:val="0"/>
                                                      <w:marBottom w:val="0"/>
                                                      <w:divBdr>
                                                        <w:top w:val="none" w:sz="0" w:space="0" w:color="auto"/>
                                                        <w:left w:val="none" w:sz="0" w:space="0" w:color="auto"/>
                                                        <w:bottom w:val="none" w:sz="0" w:space="0" w:color="auto"/>
                                                        <w:right w:val="none" w:sz="0" w:space="0" w:color="auto"/>
                                                      </w:divBdr>
                                                    </w:div>
                                                  </w:divsChild>
                                                </w:div>
                                                <w:div w:id="297758484">
                                                  <w:marLeft w:val="0"/>
                                                  <w:marRight w:val="0"/>
                                                  <w:marTop w:val="0"/>
                                                  <w:marBottom w:val="0"/>
                                                  <w:divBdr>
                                                    <w:top w:val="none" w:sz="0" w:space="0" w:color="auto"/>
                                                    <w:left w:val="none" w:sz="0" w:space="0" w:color="auto"/>
                                                    <w:bottom w:val="none" w:sz="0" w:space="0" w:color="auto"/>
                                                    <w:right w:val="none" w:sz="0" w:space="0" w:color="auto"/>
                                                  </w:divBdr>
                                                </w:div>
                                                <w:div w:id="124397873">
                                                  <w:marLeft w:val="0"/>
                                                  <w:marRight w:val="0"/>
                                                  <w:marTop w:val="0"/>
                                                  <w:marBottom w:val="0"/>
                                                  <w:divBdr>
                                                    <w:top w:val="none" w:sz="0" w:space="0" w:color="auto"/>
                                                    <w:left w:val="none" w:sz="0" w:space="0" w:color="auto"/>
                                                    <w:bottom w:val="none" w:sz="0" w:space="0" w:color="auto"/>
                                                    <w:right w:val="none" w:sz="0" w:space="0" w:color="auto"/>
                                                  </w:divBdr>
                                                  <w:divsChild>
                                                    <w:div w:id="267927143">
                                                      <w:marLeft w:val="0"/>
                                                      <w:marRight w:val="0"/>
                                                      <w:marTop w:val="0"/>
                                                      <w:marBottom w:val="0"/>
                                                      <w:divBdr>
                                                        <w:top w:val="none" w:sz="0" w:space="0" w:color="auto"/>
                                                        <w:left w:val="none" w:sz="0" w:space="0" w:color="auto"/>
                                                        <w:bottom w:val="none" w:sz="0" w:space="0" w:color="auto"/>
                                                        <w:right w:val="none" w:sz="0" w:space="0" w:color="auto"/>
                                                      </w:divBdr>
                                                      <w:divsChild>
                                                        <w:div w:id="358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59407">
                                          <w:marLeft w:val="0"/>
                                          <w:marRight w:val="0"/>
                                          <w:marTop w:val="0"/>
                                          <w:marBottom w:val="0"/>
                                          <w:divBdr>
                                            <w:top w:val="none" w:sz="0" w:space="0" w:color="auto"/>
                                            <w:left w:val="none" w:sz="0" w:space="0" w:color="auto"/>
                                            <w:bottom w:val="none" w:sz="0" w:space="0" w:color="auto"/>
                                            <w:right w:val="none" w:sz="0" w:space="0" w:color="auto"/>
                                          </w:divBdr>
                                          <w:divsChild>
                                            <w:div w:id="347485922">
                                              <w:marLeft w:val="0"/>
                                              <w:marRight w:val="0"/>
                                              <w:marTop w:val="0"/>
                                              <w:marBottom w:val="0"/>
                                              <w:divBdr>
                                                <w:top w:val="none" w:sz="0" w:space="0" w:color="auto"/>
                                                <w:left w:val="none" w:sz="0" w:space="0" w:color="auto"/>
                                                <w:bottom w:val="none" w:sz="0" w:space="0" w:color="auto"/>
                                                <w:right w:val="none" w:sz="0" w:space="0" w:color="auto"/>
                                              </w:divBdr>
                                              <w:divsChild>
                                                <w:div w:id="742528786">
                                                  <w:marLeft w:val="0"/>
                                                  <w:marRight w:val="0"/>
                                                  <w:marTop w:val="0"/>
                                                  <w:marBottom w:val="0"/>
                                                  <w:divBdr>
                                                    <w:top w:val="none" w:sz="0" w:space="0" w:color="auto"/>
                                                    <w:left w:val="none" w:sz="0" w:space="0" w:color="auto"/>
                                                    <w:bottom w:val="none" w:sz="0" w:space="0" w:color="auto"/>
                                                    <w:right w:val="none" w:sz="0" w:space="0" w:color="auto"/>
                                                  </w:divBdr>
                                                </w:div>
                                              </w:divsChild>
                                            </w:div>
                                            <w:div w:id="680469714">
                                              <w:marLeft w:val="0"/>
                                              <w:marRight w:val="0"/>
                                              <w:marTop w:val="0"/>
                                              <w:marBottom w:val="0"/>
                                              <w:divBdr>
                                                <w:top w:val="none" w:sz="0" w:space="0" w:color="auto"/>
                                                <w:left w:val="none" w:sz="0" w:space="0" w:color="auto"/>
                                                <w:bottom w:val="none" w:sz="0" w:space="0" w:color="auto"/>
                                                <w:right w:val="none" w:sz="0" w:space="0" w:color="auto"/>
                                              </w:divBdr>
                                            </w:div>
                                            <w:div w:id="884679517">
                                              <w:marLeft w:val="0"/>
                                              <w:marRight w:val="0"/>
                                              <w:marTop w:val="0"/>
                                              <w:marBottom w:val="0"/>
                                              <w:divBdr>
                                                <w:top w:val="none" w:sz="0" w:space="0" w:color="auto"/>
                                                <w:left w:val="none" w:sz="0" w:space="0" w:color="auto"/>
                                                <w:bottom w:val="none" w:sz="0" w:space="0" w:color="auto"/>
                                                <w:right w:val="none" w:sz="0" w:space="0" w:color="auto"/>
                                              </w:divBdr>
                                              <w:divsChild>
                                                <w:div w:id="1198160055">
                                                  <w:marLeft w:val="0"/>
                                                  <w:marRight w:val="0"/>
                                                  <w:marTop w:val="0"/>
                                                  <w:marBottom w:val="0"/>
                                                  <w:divBdr>
                                                    <w:top w:val="none" w:sz="0" w:space="0" w:color="auto"/>
                                                    <w:left w:val="none" w:sz="0" w:space="0" w:color="auto"/>
                                                    <w:bottom w:val="none" w:sz="0" w:space="0" w:color="auto"/>
                                                    <w:right w:val="none" w:sz="0" w:space="0" w:color="auto"/>
                                                  </w:divBdr>
                                                </w:div>
                                                <w:div w:id="18468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6185">
                                  <w:marLeft w:val="0"/>
                                  <w:marRight w:val="0"/>
                                  <w:marTop w:val="0"/>
                                  <w:marBottom w:val="0"/>
                                  <w:divBdr>
                                    <w:top w:val="none" w:sz="0" w:space="0" w:color="auto"/>
                                    <w:left w:val="none" w:sz="0" w:space="0" w:color="auto"/>
                                    <w:bottom w:val="none" w:sz="0" w:space="0" w:color="auto"/>
                                    <w:right w:val="none" w:sz="0" w:space="0" w:color="auto"/>
                                  </w:divBdr>
                                  <w:divsChild>
                                    <w:div w:id="795149207">
                                      <w:marLeft w:val="0"/>
                                      <w:marRight w:val="0"/>
                                      <w:marTop w:val="0"/>
                                      <w:marBottom w:val="0"/>
                                      <w:divBdr>
                                        <w:top w:val="none" w:sz="0" w:space="0" w:color="auto"/>
                                        <w:left w:val="none" w:sz="0" w:space="0" w:color="auto"/>
                                        <w:bottom w:val="none" w:sz="0" w:space="0" w:color="auto"/>
                                        <w:right w:val="none" w:sz="0" w:space="0" w:color="auto"/>
                                      </w:divBdr>
                                      <w:divsChild>
                                        <w:div w:id="1500001782">
                                          <w:marLeft w:val="0"/>
                                          <w:marRight w:val="0"/>
                                          <w:marTop w:val="0"/>
                                          <w:marBottom w:val="0"/>
                                          <w:divBdr>
                                            <w:top w:val="none" w:sz="0" w:space="0" w:color="auto"/>
                                            <w:left w:val="none" w:sz="0" w:space="0" w:color="auto"/>
                                            <w:bottom w:val="none" w:sz="0" w:space="0" w:color="auto"/>
                                            <w:right w:val="none" w:sz="0" w:space="0" w:color="auto"/>
                                          </w:divBdr>
                                          <w:divsChild>
                                            <w:div w:id="3961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650452">
                          <w:marLeft w:val="0"/>
                          <w:marRight w:val="0"/>
                          <w:marTop w:val="0"/>
                          <w:marBottom w:val="0"/>
                          <w:divBdr>
                            <w:top w:val="none" w:sz="0" w:space="0" w:color="auto"/>
                            <w:left w:val="none" w:sz="0" w:space="0" w:color="auto"/>
                            <w:bottom w:val="none" w:sz="0" w:space="0" w:color="auto"/>
                            <w:right w:val="none" w:sz="0" w:space="0" w:color="auto"/>
                          </w:divBdr>
                          <w:divsChild>
                            <w:div w:id="427196234">
                              <w:marLeft w:val="0"/>
                              <w:marRight w:val="0"/>
                              <w:marTop w:val="0"/>
                              <w:marBottom w:val="0"/>
                              <w:divBdr>
                                <w:top w:val="none" w:sz="0" w:space="0" w:color="auto"/>
                                <w:left w:val="none" w:sz="0" w:space="0" w:color="auto"/>
                                <w:bottom w:val="none" w:sz="0" w:space="0" w:color="auto"/>
                                <w:right w:val="none" w:sz="0" w:space="0" w:color="auto"/>
                              </w:divBdr>
                              <w:divsChild>
                                <w:div w:id="275211609">
                                  <w:marLeft w:val="0"/>
                                  <w:marRight w:val="0"/>
                                  <w:marTop w:val="0"/>
                                  <w:marBottom w:val="0"/>
                                  <w:divBdr>
                                    <w:top w:val="none" w:sz="0" w:space="0" w:color="auto"/>
                                    <w:left w:val="none" w:sz="0" w:space="0" w:color="auto"/>
                                    <w:bottom w:val="none" w:sz="0" w:space="0" w:color="auto"/>
                                    <w:right w:val="none" w:sz="0" w:space="0" w:color="auto"/>
                                  </w:divBdr>
                                  <w:divsChild>
                                    <w:div w:id="497841658">
                                      <w:marLeft w:val="0"/>
                                      <w:marRight w:val="0"/>
                                      <w:marTop w:val="0"/>
                                      <w:marBottom w:val="0"/>
                                      <w:divBdr>
                                        <w:top w:val="none" w:sz="0" w:space="0" w:color="auto"/>
                                        <w:left w:val="none" w:sz="0" w:space="0" w:color="auto"/>
                                        <w:bottom w:val="none" w:sz="0" w:space="0" w:color="auto"/>
                                        <w:right w:val="none" w:sz="0" w:space="0" w:color="auto"/>
                                      </w:divBdr>
                                      <w:divsChild>
                                        <w:div w:id="3792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3138">
                                  <w:marLeft w:val="0"/>
                                  <w:marRight w:val="0"/>
                                  <w:marTop w:val="0"/>
                                  <w:marBottom w:val="0"/>
                                  <w:divBdr>
                                    <w:top w:val="none" w:sz="0" w:space="0" w:color="auto"/>
                                    <w:left w:val="none" w:sz="0" w:space="0" w:color="auto"/>
                                    <w:bottom w:val="none" w:sz="0" w:space="0" w:color="auto"/>
                                    <w:right w:val="none" w:sz="0" w:space="0" w:color="auto"/>
                                  </w:divBdr>
                                  <w:divsChild>
                                    <w:div w:id="1223830829">
                                      <w:marLeft w:val="0"/>
                                      <w:marRight w:val="0"/>
                                      <w:marTop w:val="0"/>
                                      <w:marBottom w:val="0"/>
                                      <w:divBdr>
                                        <w:top w:val="none" w:sz="0" w:space="0" w:color="auto"/>
                                        <w:left w:val="none" w:sz="0" w:space="0" w:color="auto"/>
                                        <w:bottom w:val="none" w:sz="0" w:space="0" w:color="auto"/>
                                        <w:right w:val="none" w:sz="0" w:space="0" w:color="auto"/>
                                      </w:divBdr>
                                      <w:divsChild>
                                        <w:div w:id="2137866847">
                                          <w:marLeft w:val="0"/>
                                          <w:marRight w:val="0"/>
                                          <w:marTop w:val="0"/>
                                          <w:marBottom w:val="0"/>
                                          <w:divBdr>
                                            <w:top w:val="none" w:sz="0" w:space="0" w:color="auto"/>
                                            <w:left w:val="none" w:sz="0" w:space="0" w:color="auto"/>
                                            <w:bottom w:val="none" w:sz="0" w:space="0" w:color="auto"/>
                                            <w:right w:val="none" w:sz="0" w:space="0" w:color="auto"/>
                                          </w:divBdr>
                                          <w:divsChild>
                                            <w:div w:id="891426090">
                                              <w:marLeft w:val="0"/>
                                              <w:marRight w:val="0"/>
                                              <w:marTop w:val="0"/>
                                              <w:marBottom w:val="0"/>
                                              <w:divBdr>
                                                <w:top w:val="none" w:sz="0" w:space="0" w:color="auto"/>
                                                <w:left w:val="none" w:sz="0" w:space="0" w:color="auto"/>
                                                <w:bottom w:val="none" w:sz="0" w:space="0" w:color="auto"/>
                                                <w:right w:val="none" w:sz="0" w:space="0" w:color="auto"/>
                                              </w:divBdr>
                                            </w:div>
                                            <w:div w:id="1859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6933">
                          <w:marLeft w:val="0"/>
                          <w:marRight w:val="0"/>
                          <w:marTop w:val="0"/>
                          <w:marBottom w:val="0"/>
                          <w:divBdr>
                            <w:top w:val="none" w:sz="0" w:space="0" w:color="auto"/>
                            <w:left w:val="none" w:sz="0" w:space="0" w:color="auto"/>
                            <w:bottom w:val="none" w:sz="0" w:space="0" w:color="auto"/>
                            <w:right w:val="none" w:sz="0" w:space="0" w:color="auto"/>
                          </w:divBdr>
                          <w:divsChild>
                            <w:div w:id="1925725886">
                              <w:marLeft w:val="0"/>
                              <w:marRight w:val="0"/>
                              <w:marTop w:val="0"/>
                              <w:marBottom w:val="0"/>
                              <w:divBdr>
                                <w:top w:val="none" w:sz="0" w:space="0" w:color="auto"/>
                                <w:left w:val="none" w:sz="0" w:space="0" w:color="auto"/>
                                <w:bottom w:val="none" w:sz="0" w:space="0" w:color="auto"/>
                                <w:right w:val="none" w:sz="0" w:space="0" w:color="auto"/>
                              </w:divBdr>
                              <w:divsChild>
                                <w:div w:id="239875472">
                                  <w:marLeft w:val="0"/>
                                  <w:marRight w:val="0"/>
                                  <w:marTop w:val="0"/>
                                  <w:marBottom w:val="0"/>
                                  <w:divBdr>
                                    <w:top w:val="none" w:sz="0" w:space="0" w:color="auto"/>
                                    <w:left w:val="none" w:sz="0" w:space="0" w:color="auto"/>
                                    <w:bottom w:val="none" w:sz="0" w:space="0" w:color="auto"/>
                                    <w:right w:val="none" w:sz="0" w:space="0" w:color="auto"/>
                                  </w:divBdr>
                                  <w:divsChild>
                                    <w:div w:id="1582524624">
                                      <w:marLeft w:val="0"/>
                                      <w:marRight w:val="0"/>
                                      <w:marTop w:val="0"/>
                                      <w:marBottom w:val="0"/>
                                      <w:divBdr>
                                        <w:top w:val="none" w:sz="0" w:space="0" w:color="auto"/>
                                        <w:left w:val="none" w:sz="0" w:space="0" w:color="auto"/>
                                        <w:bottom w:val="none" w:sz="0" w:space="0" w:color="auto"/>
                                        <w:right w:val="none" w:sz="0" w:space="0" w:color="auto"/>
                                      </w:divBdr>
                                      <w:divsChild>
                                        <w:div w:id="1159273063">
                                          <w:marLeft w:val="0"/>
                                          <w:marRight w:val="0"/>
                                          <w:marTop w:val="0"/>
                                          <w:marBottom w:val="0"/>
                                          <w:divBdr>
                                            <w:top w:val="none" w:sz="0" w:space="0" w:color="auto"/>
                                            <w:left w:val="none" w:sz="0" w:space="0" w:color="auto"/>
                                            <w:bottom w:val="none" w:sz="0" w:space="0" w:color="auto"/>
                                            <w:right w:val="none" w:sz="0" w:space="0" w:color="auto"/>
                                          </w:divBdr>
                                          <w:divsChild>
                                            <w:div w:id="11578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486990">
          <w:marLeft w:val="0"/>
          <w:marRight w:val="0"/>
          <w:marTop w:val="0"/>
          <w:marBottom w:val="0"/>
          <w:divBdr>
            <w:top w:val="none" w:sz="0" w:space="0" w:color="auto"/>
            <w:left w:val="none" w:sz="0" w:space="0" w:color="auto"/>
            <w:bottom w:val="none" w:sz="0" w:space="0" w:color="auto"/>
            <w:right w:val="none" w:sz="0" w:space="0" w:color="auto"/>
          </w:divBdr>
          <w:divsChild>
            <w:div w:id="662515017">
              <w:marLeft w:val="0"/>
              <w:marRight w:val="0"/>
              <w:marTop w:val="0"/>
              <w:marBottom w:val="0"/>
              <w:divBdr>
                <w:top w:val="none" w:sz="0" w:space="0" w:color="auto"/>
                <w:left w:val="none" w:sz="0" w:space="0" w:color="auto"/>
                <w:bottom w:val="none" w:sz="0" w:space="0" w:color="auto"/>
                <w:right w:val="none" w:sz="0" w:space="0" w:color="auto"/>
              </w:divBdr>
              <w:divsChild>
                <w:div w:id="1557858633">
                  <w:marLeft w:val="0"/>
                  <w:marRight w:val="0"/>
                  <w:marTop w:val="0"/>
                  <w:marBottom w:val="0"/>
                  <w:divBdr>
                    <w:top w:val="none" w:sz="0" w:space="0" w:color="auto"/>
                    <w:left w:val="none" w:sz="0" w:space="0" w:color="auto"/>
                    <w:bottom w:val="none" w:sz="0" w:space="0" w:color="auto"/>
                    <w:right w:val="none" w:sz="0" w:space="0" w:color="auto"/>
                  </w:divBdr>
                  <w:divsChild>
                    <w:div w:id="583103365">
                      <w:marLeft w:val="0"/>
                      <w:marRight w:val="0"/>
                      <w:marTop w:val="0"/>
                      <w:marBottom w:val="0"/>
                      <w:divBdr>
                        <w:top w:val="none" w:sz="0" w:space="0" w:color="auto"/>
                        <w:left w:val="none" w:sz="0" w:space="0" w:color="auto"/>
                        <w:bottom w:val="none" w:sz="0" w:space="0" w:color="auto"/>
                        <w:right w:val="none" w:sz="0" w:space="0" w:color="auto"/>
                      </w:divBdr>
                      <w:divsChild>
                        <w:div w:id="828833976">
                          <w:marLeft w:val="0"/>
                          <w:marRight w:val="0"/>
                          <w:marTop w:val="0"/>
                          <w:marBottom w:val="0"/>
                          <w:divBdr>
                            <w:top w:val="none" w:sz="0" w:space="0" w:color="auto"/>
                            <w:left w:val="none" w:sz="0" w:space="0" w:color="auto"/>
                            <w:bottom w:val="none" w:sz="0" w:space="0" w:color="auto"/>
                            <w:right w:val="none" w:sz="0" w:space="0" w:color="auto"/>
                          </w:divBdr>
                          <w:divsChild>
                            <w:div w:id="1347825315">
                              <w:marLeft w:val="0"/>
                              <w:marRight w:val="0"/>
                              <w:marTop w:val="0"/>
                              <w:marBottom w:val="0"/>
                              <w:divBdr>
                                <w:top w:val="none" w:sz="0" w:space="0" w:color="auto"/>
                                <w:left w:val="none" w:sz="0" w:space="0" w:color="auto"/>
                                <w:bottom w:val="none" w:sz="0" w:space="0" w:color="auto"/>
                                <w:right w:val="none" w:sz="0" w:space="0" w:color="auto"/>
                              </w:divBdr>
                              <w:divsChild>
                                <w:div w:id="550770199">
                                  <w:marLeft w:val="0"/>
                                  <w:marRight w:val="0"/>
                                  <w:marTop w:val="0"/>
                                  <w:marBottom w:val="0"/>
                                  <w:divBdr>
                                    <w:top w:val="none" w:sz="0" w:space="0" w:color="auto"/>
                                    <w:left w:val="none" w:sz="0" w:space="0" w:color="auto"/>
                                    <w:bottom w:val="none" w:sz="0" w:space="0" w:color="auto"/>
                                    <w:right w:val="none" w:sz="0" w:space="0" w:color="auto"/>
                                  </w:divBdr>
                                  <w:divsChild>
                                    <w:div w:id="671613266">
                                      <w:marLeft w:val="0"/>
                                      <w:marRight w:val="0"/>
                                      <w:marTop w:val="0"/>
                                      <w:marBottom w:val="0"/>
                                      <w:divBdr>
                                        <w:top w:val="none" w:sz="0" w:space="0" w:color="auto"/>
                                        <w:left w:val="none" w:sz="0" w:space="0" w:color="auto"/>
                                        <w:bottom w:val="none" w:sz="0" w:space="0" w:color="auto"/>
                                        <w:right w:val="none" w:sz="0" w:space="0" w:color="auto"/>
                                      </w:divBdr>
                                    </w:div>
                                  </w:divsChild>
                                </w:div>
                                <w:div w:id="259682144">
                                  <w:marLeft w:val="0"/>
                                  <w:marRight w:val="0"/>
                                  <w:marTop w:val="0"/>
                                  <w:marBottom w:val="0"/>
                                  <w:divBdr>
                                    <w:top w:val="none" w:sz="0" w:space="0" w:color="auto"/>
                                    <w:left w:val="none" w:sz="0" w:space="0" w:color="auto"/>
                                    <w:bottom w:val="none" w:sz="0" w:space="0" w:color="auto"/>
                                    <w:right w:val="none" w:sz="0" w:space="0" w:color="auto"/>
                                  </w:divBdr>
                                  <w:divsChild>
                                    <w:div w:id="1942058710">
                                      <w:marLeft w:val="0"/>
                                      <w:marRight w:val="0"/>
                                      <w:marTop w:val="0"/>
                                      <w:marBottom w:val="0"/>
                                      <w:divBdr>
                                        <w:top w:val="none" w:sz="0" w:space="0" w:color="auto"/>
                                        <w:left w:val="none" w:sz="0" w:space="0" w:color="auto"/>
                                        <w:bottom w:val="none" w:sz="0" w:space="0" w:color="auto"/>
                                        <w:right w:val="none" w:sz="0" w:space="0" w:color="auto"/>
                                      </w:divBdr>
                                    </w:div>
                                  </w:divsChild>
                                </w:div>
                                <w:div w:id="1467744600">
                                  <w:marLeft w:val="0"/>
                                  <w:marRight w:val="0"/>
                                  <w:marTop w:val="0"/>
                                  <w:marBottom w:val="0"/>
                                  <w:divBdr>
                                    <w:top w:val="none" w:sz="0" w:space="0" w:color="auto"/>
                                    <w:left w:val="none" w:sz="0" w:space="0" w:color="auto"/>
                                    <w:bottom w:val="none" w:sz="0" w:space="0" w:color="auto"/>
                                    <w:right w:val="none" w:sz="0" w:space="0" w:color="auto"/>
                                  </w:divBdr>
                                  <w:divsChild>
                                    <w:div w:id="1370449746">
                                      <w:marLeft w:val="0"/>
                                      <w:marRight w:val="0"/>
                                      <w:marTop w:val="0"/>
                                      <w:marBottom w:val="0"/>
                                      <w:divBdr>
                                        <w:top w:val="none" w:sz="0" w:space="0" w:color="auto"/>
                                        <w:left w:val="none" w:sz="0" w:space="0" w:color="auto"/>
                                        <w:bottom w:val="none" w:sz="0" w:space="0" w:color="auto"/>
                                        <w:right w:val="none" w:sz="0" w:space="0" w:color="auto"/>
                                      </w:divBdr>
                                    </w:div>
                                  </w:divsChild>
                                </w:div>
                                <w:div w:id="1914655433">
                                  <w:marLeft w:val="0"/>
                                  <w:marRight w:val="0"/>
                                  <w:marTop w:val="0"/>
                                  <w:marBottom w:val="0"/>
                                  <w:divBdr>
                                    <w:top w:val="none" w:sz="0" w:space="0" w:color="auto"/>
                                    <w:left w:val="none" w:sz="0" w:space="0" w:color="auto"/>
                                    <w:bottom w:val="none" w:sz="0" w:space="0" w:color="auto"/>
                                    <w:right w:val="none" w:sz="0" w:space="0" w:color="auto"/>
                                  </w:divBdr>
                                  <w:divsChild>
                                    <w:div w:id="43675322">
                                      <w:marLeft w:val="0"/>
                                      <w:marRight w:val="0"/>
                                      <w:marTop w:val="0"/>
                                      <w:marBottom w:val="0"/>
                                      <w:divBdr>
                                        <w:top w:val="none" w:sz="0" w:space="0" w:color="auto"/>
                                        <w:left w:val="none" w:sz="0" w:space="0" w:color="auto"/>
                                        <w:bottom w:val="none" w:sz="0" w:space="0" w:color="auto"/>
                                        <w:right w:val="none" w:sz="0" w:space="0" w:color="auto"/>
                                      </w:divBdr>
                                    </w:div>
                                  </w:divsChild>
                                </w:div>
                                <w:div w:id="1544751234">
                                  <w:marLeft w:val="0"/>
                                  <w:marRight w:val="0"/>
                                  <w:marTop w:val="0"/>
                                  <w:marBottom w:val="0"/>
                                  <w:divBdr>
                                    <w:top w:val="none" w:sz="0" w:space="0" w:color="auto"/>
                                    <w:left w:val="none" w:sz="0" w:space="0" w:color="auto"/>
                                    <w:bottom w:val="none" w:sz="0" w:space="0" w:color="auto"/>
                                    <w:right w:val="none" w:sz="0" w:space="0" w:color="auto"/>
                                  </w:divBdr>
                                  <w:divsChild>
                                    <w:div w:id="298539150">
                                      <w:marLeft w:val="0"/>
                                      <w:marRight w:val="0"/>
                                      <w:marTop w:val="0"/>
                                      <w:marBottom w:val="0"/>
                                      <w:divBdr>
                                        <w:top w:val="none" w:sz="0" w:space="0" w:color="auto"/>
                                        <w:left w:val="none" w:sz="0" w:space="0" w:color="auto"/>
                                        <w:bottom w:val="none" w:sz="0" w:space="0" w:color="auto"/>
                                        <w:right w:val="none" w:sz="0" w:space="0" w:color="auto"/>
                                      </w:divBdr>
                                    </w:div>
                                  </w:divsChild>
                                </w:div>
                                <w:div w:id="309528085">
                                  <w:marLeft w:val="0"/>
                                  <w:marRight w:val="0"/>
                                  <w:marTop w:val="0"/>
                                  <w:marBottom w:val="0"/>
                                  <w:divBdr>
                                    <w:top w:val="none" w:sz="0" w:space="0" w:color="auto"/>
                                    <w:left w:val="none" w:sz="0" w:space="0" w:color="auto"/>
                                    <w:bottom w:val="none" w:sz="0" w:space="0" w:color="auto"/>
                                    <w:right w:val="none" w:sz="0" w:space="0" w:color="auto"/>
                                  </w:divBdr>
                                  <w:divsChild>
                                    <w:div w:id="2036151941">
                                      <w:marLeft w:val="0"/>
                                      <w:marRight w:val="0"/>
                                      <w:marTop w:val="0"/>
                                      <w:marBottom w:val="0"/>
                                      <w:divBdr>
                                        <w:top w:val="none" w:sz="0" w:space="0" w:color="auto"/>
                                        <w:left w:val="none" w:sz="0" w:space="0" w:color="auto"/>
                                        <w:bottom w:val="none" w:sz="0" w:space="0" w:color="auto"/>
                                        <w:right w:val="none" w:sz="0" w:space="0" w:color="auto"/>
                                      </w:divBdr>
                                    </w:div>
                                  </w:divsChild>
                                </w:div>
                                <w:div w:id="1305156079">
                                  <w:marLeft w:val="0"/>
                                  <w:marRight w:val="0"/>
                                  <w:marTop w:val="0"/>
                                  <w:marBottom w:val="0"/>
                                  <w:divBdr>
                                    <w:top w:val="none" w:sz="0" w:space="0" w:color="auto"/>
                                    <w:left w:val="none" w:sz="0" w:space="0" w:color="auto"/>
                                    <w:bottom w:val="none" w:sz="0" w:space="0" w:color="auto"/>
                                    <w:right w:val="none" w:sz="0" w:space="0" w:color="auto"/>
                                  </w:divBdr>
                                  <w:divsChild>
                                    <w:div w:id="1304507888">
                                      <w:marLeft w:val="0"/>
                                      <w:marRight w:val="0"/>
                                      <w:marTop w:val="0"/>
                                      <w:marBottom w:val="0"/>
                                      <w:divBdr>
                                        <w:top w:val="none" w:sz="0" w:space="0" w:color="auto"/>
                                        <w:left w:val="none" w:sz="0" w:space="0" w:color="auto"/>
                                        <w:bottom w:val="none" w:sz="0" w:space="0" w:color="auto"/>
                                        <w:right w:val="none" w:sz="0" w:space="0" w:color="auto"/>
                                      </w:divBdr>
                                    </w:div>
                                  </w:divsChild>
                                </w:div>
                                <w:div w:id="682785821">
                                  <w:marLeft w:val="0"/>
                                  <w:marRight w:val="0"/>
                                  <w:marTop w:val="0"/>
                                  <w:marBottom w:val="0"/>
                                  <w:divBdr>
                                    <w:top w:val="none" w:sz="0" w:space="0" w:color="auto"/>
                                    <w:left w:val="none" w:sz="0" w:space="0" w:color="auto"/>
                                    <w:bottom w:val="none" w:sz="0" w:space="0" w:color="auto"/>
                                    <w:right w:val="none" w:sz="0" w:space="0" w:color="auto"/>
                                  </w:divBdr>
                                  <w:divsChild>
                                    <w:div w:id="1823889178">
                                      <w:marLeft w:val="0"/>
                                      <w:marRight w:val="0"/>
                                      <w:marTop w:val="0"/>
                                      <w:marBottom w:val="0"/>
                                      <w:divBdr>
                                        <w:top w:val="none" w:sz="0" w:space="0" w:color="auto"/>
                                        <w:left w:val="none" w:sz="0" w:space="0" w:color="auto"/>
                                        <w:bottom w:val="none" w:sz="0" w:space="0" w:color="auto"/>
                                        <w:right w:val="none" w:sz="0" w:space="0" w:color="auto"/>
                                      </w:divBdr>
                                    </w:div>
                                  </w:divsChild>
                                </w:div>
                                <w:div w:id="856772275">
                                  <w:marLeft w:val="0"/>
                                  <w:marRight w:val="0"/>
                                  <w:marTop w:val="0"/>
                                  <w:marBottom w:val="0"/>
                                  <w:divBdr>
                                    <w:top w:val="none" w:sz="0" w:space="0" w:color="auto"/>
                                    <w:left w:val="none" w:sz="0" w:space="0" w:color="auto"/>
                                    <w:bottom w:val="none" w:sz="0" w:space="0" w:color="auto"/>
                                    <w:right w:val="none" w:sz="0" w:space="0" w:color="auto"/>
                                  </w:divBdr>
                                  <w:divsChild>
                                    <w:div w:id="2125802383">
                                      <w:marLeft w:val="0"/>
                                      <w:marRight w:val="0"/>
                                      <w:marTop w:val="0"/>
                                      <w:marBottom w:val="0"/>
                                      <w:divBdr>
                                        <w:top w:val="none" w:sz="0" w:space="0" w:color="auto"/>
                                        <w:left w:val="none" w:sz="0" w:space="0" w:color="auto"/>
                                        <w:bottom w:val="none" w:sz="0" w:space="0" w:color="auto"/>
                                        <w:right w:val="none" w:sz="0" w:space="0" w:color="auto"/>
                                      </w:divBdr>
                                    </w:div>
                                  </w:divsChild>
                                </w:div>
                                <w:div w:id="850804820">
                                  <w:marLeft w:val="0"/>
                                  <w:marRight w:val="0"/>
                                  <w:marTop w:val="0"/>
                                  <w:marBottom w:val="0"/>
                                  <w:divBdr>
                                    <w:top w:val="none" w:sz="0" w:space="0" w:color="auto"/>
                                    <w:left w:val="none" w:sz="0" w:space="0" w:color="auto"/>
                                    <w:bottom w:val="none" w:sz="0" w:space="0" w:color="auto"/>
                                    <w:right w:val="none" w:sz="0" w:space="0" w:color="auto"/>
                                  </w:divBdr>
                                  <w:divsChild>
                                    <w:div w:id="921525996">
                                      <w:marLeft w:val="0"/>
                                      <w:marRight w:val="0"/>
                                      <w:marTop w:val="0"/>
                                      <w:marBottom w:val="0"/>
                                      <w:divBdr>
                                        <w:top w:val="none" w:sz="0" w:space="0" w:color="auto"/>
                                        <w:left w:val="none" w:sz="0" w:space="0" w:color="auto"/>
                                        <w:bottom w:val="none" w:sz="0" w:space="0" w:color="auto"/>
                                        <w:right w:val="none" w:sz="0" w:space="0" w:color="auto"/>
                                      </w:divBdr>
                                    </w:div>
                                  </w:divsChild>
                                </w:div>
                                <w:div w:id="2032993158">
                                  <w:marLeft w:val="0"/>
                                  <w:marRight w:val="0"/>
                                  <w:marTop w:val="0"/>
                                  <w:marBottom w:val="0"/>
                                  <w:divBdr>
                                    <w:top w:val="none" w:sz="0" w:space="0" w:color="auto"/>
                                    <w:left w:val="none" w:sz="0" w:space="0" w:color="auto"/>
                                    <w:bottom w:val="none" w:sz="0" w:space="0" w:color="auto"/>
                                    <w:right w:val="none" w:sz="0" w:space="0" w:color="auto"/>
                                  </w:divBdr>
                                  <w:divsChild>
                                    <w:div w:id="1692298447">
                                      <w:marLeft w:val="0"/>
                                      <w:marRight w:val="0"/>
                                      <w:marTop w:val="0"/>
                                      <w:marBottom w:val="0"/>
                                      <w:divBdr>
                                        <w:top w:val="none" w:sz="0" w:space="0" w:color="auto"/>
                                        <w:left w:val="none" w:sz="0" w:space="0" w:color="auto"/>
                                        <w:bottom w:val="none" w:sz="0" w:space="0" w:color="auto"/>
                                        <w:right w:val="none" w:sz="0" w:space="0" w:color="auto"/>
                                      </w:divBdr>
                                    </w:div>
                                  </w:divsChild>
                                </w:div>
                                <w:div w:id="678848014">
                                  <w:marLeft w:val="0"/>
                                  <w:marRight w:val="0"/>
                                  <w:marTop w:val="0"/>
                                  <w:marBottom w:val="0"/>
                                  <w:divBdr>
                                    <w:top w:val="none" w:sz="0" w:space="0" w:color="auto"/>
                                    <w:left w:val="none" w:sz="0" w:space="0" w:color="auto"/>
                                    <w:bottom w:val="none" w:sz="0" w:space="0" w:color="auto"/>
                                    <w:right w:val="none" w:sz="0" w:space="0" w:color="auto"/>
                                  </w:divBdr>
                                  <w:divsChild>
                                    <w:div w:id="238443808">
                                      <w:marLeft w:val="0"/>
                                      <w:marRight w:val="0"/>
                                      <w:marTop w:val="0"/>
                                      <w:marBottom w:val="0"/>
                                      <w:divBdr>
                                        <w:top w:val="none" w:sz="0" w:space="0" w:color="auto"/>
                                        <w:left w:val="none" w:sz="0" w:space="0" w:color="auto"/>
                                        <w:bottom w:val="none" w:sz="0" w:space="0" w:color="auto"/>
                                        <w:right w:val="none" w:sz="0" w:space="0" w:color="auto"/>
                                      </w:divBdr>
                                      <w:divsChild>
                                        <w:div w:id="614406900">
                                          <w:marLeft w:val="0"/>
                                          <w:marRight w:val="0"/>
                                          <w:marTop w:val="0"/>
                                          <w:marBottom w:val="0"/>
                                          <w:divBdr>
                                            <w:top w:val="none" w:sz="0" w:space="0" w:color="auto"/>
                                            <w:left w:val="none" w:sz="0" w:space="0" w:color="auto"/>
                                            <w:bottom w:val="none" w:sz="0" w:space="0" w:color="auto"/>
                                            <w:right w:val="none" w:sz="0" w:space="0" w:color="auto"/>
                                          </w:divBdr>
                                          <w:divsChild>
                                            <w:div w:id="850529703">
                                              <w:marLeft w:val="0"/>
                                              <w:marRight w:val="0"/>
                                              <w:marTop w:val="0"/>
                                              <w:marBottom w:val="0"/>
                                              <w:divBdr>
                                                <w:top w:val="none" w:sz="0" w:space="0" w:color="auto"/>
                                                <w:left w:val="none" w:sz="0" w:space="0" w:color="auto"/>
                                                <w:bottom w:val="none" w:sz="0" w:space="0" w:color="auto"/>
                                                <w:right w:val="none" w:sz="0" w:space="0" w:color="auto"/>
                                              </w:divBdr>
                                            </w:div>
                                            <w:div w:id="1675647126">
                                              <w:marLeft w:val="0"/>
                                              <w:marRight w:val="0"/>
                                              <w:marTop w:val="0"/>
                                              <w:marBottom w:val="0"/>
                                              <w:divBdr>
                                                <w:top w:val="none" w:sz="0" w:space="0" w:color="auto"/>
                                                <w:left w:val="none" w:sz="0" w:space="0" w:color="auto"/>
                                                <w:bottom w:val="none" w:sz="0" w:space="0" w:color="auto"/>
                                                <w:right w:val="none" w:sz="0" w:space="0" w:color="auto"/>
                                              </w:divBdr>
                                              <w:divsChild>
                                                <w:div w:id="851332631">
                                                  <w:marLeft w:val="0"/>
                                                  <w:marRight w:val="0"/>
                                                  <w:marTop w:val="0"/>
                                                  <w:marBottom w:val="0"/>
                                                  <w:divBdr>
                                                    <w:top w:val="none" w:sz="0" w:space="0" w:color="auto"/>
                                                    <w:left w:val="none" w:sz="0" w:space="0" w:color="auto"/>
                                                    <w:bottom w:val="none" w:sz="0" w:space="0" w:color="auto"/>
                                                    <w:right w:val="none" w:sz="0" w:space="0" w:color="auto"/>
                                                  </w:divBdr>
                                                  <w:divsChild>
                                                    <w:div w:id="1030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8647">
                  <w:marLeft w:val="0"/>
                  <w:marRight w:val="0"/>
                  <w:marTop w:val="0"/>
                  <w:marBottom w:val="0"/>
                  <w:divBdr>
                    <w:top w:val="none" w:sz="0" w:space="0" w:color="auto"/>
                    <w:left w:val="none" w:sz="0" w:space="0" w:color="auto"/>
                    <w:bottom w:val="none" w:sz="0" w:space="0" w:color="auto"/>
                    <w:right w:val="none" w:sz="0" w:space="0" w:color="auto"/>
                  </w:divBdr>
                  <w:divsChild>
                    <w:div w:id="189681389">
                      <w:marLeft w:val="0"/>
                      <w:marRight w:val="0"/>
                      <w:marTop w:val="0"/>
                      <w:marBottom w:val="0"/>
                      <w:divBdr>
                        <w:top w:val="none" w:sz="0" w:space="0" w:color="auto"/>
                        <w:left w:val="none" w:sz="0" w:space="0" w:color="auto"/>
                        <w:bottom w:val="none" w:sz="0" w:space="0" w:color="auto"/>
                        <w:right w:val="none" w:sz="0" w:space="0" w:color="auto"/>
                      </w:divBdr>
                      <w:divsChild>
                        <w:div w:id="169487143">
                          <w:marLeft w:val="0"/>
                          <w:marRight w:val="0"/>
                          <w:marTop w:val="0"/>
                          <w:marBottom w:val="0"/>
                          <w:divBdr>
                            <w:top w:val="none" w:sz="0" w:space="0" w:color="auto"/>
                            <w:left w:val="none" w:sz="0" w:space="0" w:color="auto"/>
                            <w:bottom w:val="none" w:sz="0" w:space="0" w:color="auto"/>
                            <w:right w:val="none" w:sz="0" w:space="0" w:color="auto"/>
                          </w:divBdr>
                          <w:divsChild>
                            <w:div w:id="763841835">
                              <w:marLeft w:val="0"/>
                              <w:marRight w:val="0"/>
                              <w:marTop w:val="0"/>
                              <w:marBottom w:val="0"/>
                              <w:divBdr>
                                <w:top w:val="none" w:sz="0" w:space="0" w:color="auto"/>
                                <w:left w:val="none" w:sz="0" w:space="0" w:color="auto"/>
                                <w:bottom w:val="none" w:sz="0" w:space="0" w:color="auto"/>
                                <w:right w:val="none" w:sz="0" w:space="0" w:color="auto"/>
                              </w:divBdr>
                              <w:divsChild>
                                <w:div w:id="101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08150">
      <w:bodyDiv w:val="1"/>
      <w:marLeft w:val="0"/>
      <w:marRight w:val="0"/>
      <w:marTop w:val="0"/>
      <w:marBottom w:val="0"/>
      <w:divBdr>
        <w:top w:val="none" w:sz="0" w:space="0" w:color="auto"/>
        <w:left w:val="none" w:sz="0" w:space="0" w:color="auto"/>
        <w:bottom w:val="none" w:sz="0" w:space="0" w:color="auto"/>
        <w:right w:val="none" w:sz="0" w:space="0" w:color="auto"/>
      </w:divBdr>
    </w:div>
    <w:div w:id="1968008869">
      <w:bodyDiv w:val="1"/>
      <w:marLeft w:val="0"/>
      <w:marRight w:val="0"/>
      <w:marTop w:val="0"/>
      <w:marBottom w:val="0"/>
      <w:divBdr>
        <w:top w:val="none" w:sz="0" w:space="0" w:color="auto"/>
        <w:left w:val="none" w:sz="0" w:space="0" w:color="auto"/>
        <w:bottom w:val="none" w:sz="0" w:space="0" w:color="auto"/>
        <w:right w:val="none" w:sz="0" w:space="0" w:color="auto"/>
      </w:divBdr>
    </w:div>
    <w:div w:id="1985964223">
      <w:bodyDiv w:val="1"/>
      <w:marLeft w:val="0"/>
      <w:marRight w:val="0"/>
      <w:marTop w:val="0"/>
      <w:marBottom w:val="0"/>
      <w:divBdr>
        <w:top w:val="none" w:sz="0" w:space="0" w:color="auto"/>
        <w:left w:val="none" w:sz="0" w:space="0" w:color="auto"/>
        <w:bottom w:val="none" w:sz="0" w:space="0" w:color="auto"/>
        <w:right w:val="none" w:sz="0" w:space="0" w:color="auto"/>
      </w:divBdr>
      <w:divsChild>
        <w:div w:id="1786077334">
          <w:marLeft w:val="0"/>
          <w:marRight w:val="0"/>
          <w:marTop w:val="0"/>
          <w:marBottom w:val="225"/>
          <w:divBdr>
            <w:top w:val="none" w:sz="0" w:space="0" w:color="auto"/>
            <w:left w:val="none" w:sz="0" w:space="0" w:color="auto"/>
            <w:bottom w:val="none" w:sz="0" w:space="0" w:color="auto"/>
            <w:right w:val="none" w:sz="0" w:space="0" w:color="auto"/>
          </w:divBdr>
        </w:div>
      </w:divsChild>
    </w:div>
    <w:div w:id="2002584837">
      <w:bodyDiv w:val="1"/>
      <w:marLeft w:val="0"/>
      <w:marRight w:val="0"/>
      <w:marTop w:val="0"/>
      <w:marBottom w:val="0"/>
      <w:divBdr>
        <w:top w:val="none" w:sz="0" w:space="0" w:color="auto"/>
        <w:left w:val="none" w:sz="0" w:space="0" w:color="auto"/>
        <w:bottom w:val="none" w:sz="0" w:space="0" w:color="auto"/>
        <w:right w:val="none" w:sz="0" w:space="0" w:color="auto"/>
      </w:divBdr>
    </w:div>
    <w:div w:id="212475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446C-4C81-4C5D-81EB-C8797432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4223</Words>
  <Characters>23230</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Lau</dc:creator>
  <cp:lastModifiedBy>FTM</cp:lastModifiedBy>
  <cp:revision>6</cp:revision>
  <cp:lastPrinted>2018-05-10T17:13:00Z</cp:lastPrinted>
  <dcterms:created xsi:type="dcterms:W3CDTF">2018-06-01T12:28:00Z</dcterms:created>
  <dcterms:modified xsi:type="dcterms:W3CDTF">2018-06-01T16:32:00Z</dcterms:modified>
</cp:coreProperties>
</file>